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11" w:rsidRDefault="004E1511" w:rsidP="00FA6630">
      <w:pPr>
        <w:jc w:val="center"/>
        <w:rPr>
          <w:b/>
          <w:sz w:val="32"/>
          <w:szCs w:val="32"/>
        </w:rPr>
      </w:pPr>
    </w:p>
    <w:p w:rsidR="004E1511" w:rsidRPr="00E306AC" w:rsidRDefault="004E1511" w:rsidP="004E1511">
      <w:pPr>
        <w:jc w:val="center"/>
        <w:rPr>
          <w:b/>
          <w:color w:val="0070C0"/>
          <w:sz w:val="32"/>
          <w:szCs w:val="32"/>
        </w:rPr>
      </w:pPr>
      <w:r w:rsidRPr="00E306AC">
        <w:rPr>
          <w:b/>
          <w:color w:val="0070C0"/>
          <w:sz w:val="32"/>
          <w:szCs w:val="32"/>
        </w:rPr>
        <w:t>МБДОУ «ДЕТСКИЙ САД «ФЛАЖОК»  пгт. ГВАРДЕЙСКОЕ»</w:t>
      </w:r>
    </w:p>
    <w:p w:rsidR="00FA6630" w:rsidRPr="00E306AC" w:rsidRDefault="004E1511" w:rsidP="004E1511">
      <w:pPr>
        <w:jc w:val="center"/>
        <w:rPr>
          <w:b/>
          <w:color w:val="0070C0"/>
          <w:sz w:val="32"/>
          <w:szCs w:val="32"/>
        </w:rPr>
      </w:pPr>
      <w:r w:rsidRPr="00E306AC">
        <w:rPr>
          <w:b/>
          <w:color w:val="0070C0"/>
          <w:sz w:val="32"/>
          <w:szCs w:val="32"/>
        </w:rPr>
        <w:t>Симферопольского района Республики Крым</w:t>
      </w:r>
    </w:p>
    <w:p w:rsidR="00FA6630" w:rsidRPr="00E306AC" w:rsidRDefault="00FA6630" w:rsidP="00FA6630">
      <w:pPr>
        <w:jc w:val="center"/>
        <w:rPr>
          <w:b/>
          <w:color w:val="0070C0"/>
          <w:sz w:val="48"/>
          <w:szCs w:val="48"/>
        </w:rPr>
      </w:pPr>
    </w:p>
    <w:p w:rsidR="00FA6630" w:rsidRPr="00E306AC" w:rsidRDefault="00FA6630" w:rsidP="00FA6630">
      <w:pPr>
        <w:jc w:val="center"/>
        <w:rPr>
          <w:b/>
          <w:color w:val="0070C0"/>
          <w:sz w:val="48"/>
          <w:szCs w:val="48"/>
        </w:rPr>
      </w:pPr>
    </w:p>
    <w:p w:rsidR="00FA6630" w:rsidRPr="00E306AC" w:rsidRDefault="00FA6630" w:rsidP="00FA6630">
      <w:pPr>
        <w:jc w:val="center"/>
        <w:rPr>
          <w:b/>
          <w:color w:val="0070C0"/>
          <w:sz w:val="48"/>
          <w:szCs w:val="48"/>
        </w:rPr>
      </w:pPr>
    </w:p>
    <w:p w:rsidR="00FA6630" w:rsidRPr="00E306AC" w:rsidRDefault="00FA6630" w:rsidP="00FA6630">
      <w:pPr>
        <w:jc w:val="center"/>
        <w:rPr>
          <w:b/>
          <w:color w:val="0070C0"/>
          <w:sz w:val="48"/>
          <w:szCs w:val="48"/>
        </w:rPr>
      </w:pPr>
    </w:p>
    <w:p w:rsidR="00FA6630" w:rsidRPr="00E306AC" w:rsidRDefault="00FA6630" w:rsidP="00FA6630">
      <w:pPr>
        <w:jc w:val="center"/>
        <w:rPr>
          <w:b/>
          <w:color w:val="0070C0"/>
          <w:sz w:val="48"/>
          <w:szCs w:val="48"/>
        </w:rPr>
      </w:pPr>
    </w:p>
    <w:p w:rsidR="00FA6630" w:rsidRPr="00E306AC" w:rsidRDefault="00FA6630" w:rsidP="00FA6630">
      <w:pPr>
        <w:jc w:val="center"/>
        <w:rPr>
          <w:b/>
          <w:color w:val="0070C0"/>
          <w:sz w:val="48"/>
          <w:szCs w:val="48"/>
        </w:rPr>
      </w:pPr>
    </w:p>
    <w:p w:rsidR="00FA6630" w:rsidRPr="00E306AC" w:rsidRDefault="00FA6630" w:rsidP="00FA6630">
      <w:pPr>
        <w:jc w:val="center"/>
        <w:rPr>
          <w:b/>
          <w:color w:val="0070C0"/>
          <w:sz w:val="48"/>
          <w:szCs w:val="48"/>
        </w:rPr>
      </w:pPr>
      <w:r w:rsidRPr="00E306AC">
        <w:rPr>
          <w:b/>
          <w:color w:val="0070C0"/>
          <w:sz w:val="48"/>
          <w:szCs w:val="48"/>
        </w:rPr>
        <w:t>Консультация</w:t>
      </w:r>
    </w:p>
    <w:p w:rsidR="004E1511" w:rsidRPr="00E306AC" w:rsidRDefault="00FA6630" w:rsidP="004E1511">
      <w:pPr>
        <w:jc w:val="center"/>
        <w:rPr>
          <w:b/>
          <w:color w:val="0070C0"/>
          <w:sz w:val="32"/>
          <w:szCs w:val="32"/>
        </w:rPr>
      </w:pPr>
      <w:r w:rsidRPr="00E306AC">
        <w:rPr>
          <w:b/>
          <w:color w:val="0070C0"/>
          <w:sz w:val="32"/>
          <w:szCs w:val="32"/>
        </w:rPr>
        <w:t xml:space="preserve">для педагогов </w:t>
      </w:r>
      <w:r w:rsidR="004E1511" w:rsidRPr="00E306AC">
        <w:rPr>
          <w:b/>
          <w:color w:val="0070C0"/>
          <w:sz w:val="32"/>
          <w:szCs w:val="32"/>
        </w:rPr>
        <w:t>МБДОУ «ФЛАЖОК»</w:t>
      </w:r>
    </w:p>
    <w:p w:rsidR="004E1511" w:rsidRPr="00E306AC" w:rsidRDefault="004E1511" w:rsidP="004E1511">
      <w:pPr>
        <w:jc w:val="center"/>
        <w:rPr>
          <w:b/>
          <w:color w:val="0070C0"/>
          <w:sz w:val="36"/>
          <w:szCs w:val="36"/>
        </w:rPr>
      </w:pPr>
    </w:p>
    <w:p w:rsidR="00FA6630" w:rsidRPr="00E306AC" w:rsidRDefault="00FA6630" w:rsidP="00FA6630">
      <w:pPr>
        <w:jc w:val="center"/>
        <w:rPr>
          <w:b/>
          <w:color w:val="0070C0"/>
          <w:sz w:val="36"/>
          <w:szCs w:val="36"/>
        </w:rPr>
      </w:pPr>
    </w:p>
    <w:p w:rsidR="00FA6630" w:rsidRPr="00E306AC" w:rsidRDefault="00FA6630" w:rsidP="00FA6630">
      <w:pPr>
        <w:jc w:val="center"/>
        <w:rPr>
          <w:b/>
          <w:bCs/>
          <w:color w:val="0070C0"/>
          <w:sz w:val="36"/>
          <w:szCs w:val="36"/>
        </w:rPr>
      </w:pPr>
      <w:r w:rsidRPr="00E306AC">
        <w:rPr>
          <w:b/>
          <w:color w:val="0070C0"/>
          <w:sz w:val="40"/>
          <w:szCs w:val="40"/>
        </w:rPr>
        <w:t>на тему:</w:t>
      </w:r>
      <w:r w:rsidRPr="00E306AC">
        <w:rPr>
          <w:b/>
          <w:color w:val="0070C0"/>
          <w:sz w:val="36"/>
          <w:szCs w:val="36"/>
        </w:rPr>
        <w:t xml:space="preserve"> «</w:t>
      </w:r>
      <w:r w:rsidR="004E1511" w:rsidRPr="00E306AC">
        <w:rPr>
          <w:b/>
          <w:color w:val="0070C0"/>
          <w:sz w:val="36"/>
          <w:szCs w:val="36"/>
        </w:rPr>
        <w:t xml:space="preserve">МЕТОДЫ И ПРИЕМЫ ОБОГАЩЕНИЯ ЛЕКСИЧЕСКОГО ЗАПАСА У ДЕТЕЙ </w:t>
      </w:r>
      <w:r w:rsidR="00C456C3">
        <w:rPr>
          <w:b/>
          <w:color w:val="0070C0"/>
          <w:sz w:val="36"/>
          <w:szCs w:val="36"/>
        </w:rPr>
        <w:t>ДОШКОЛЬНОГО ВОЗРАСТА</w:t>
      </w:r>
      <w:r w:rsidRPr="00E306AC">
        <w:rPr>
          <w:b/>
          <w:bCs/>
          <w:color w:val="0070C0"/>
          <w:sz w:val="36"/>
          <w:szCs w:val="36"/>
        </w:rPr>
        <w:t>»</w:t>
      </w:r>
    </w:p>
    <w:p w:rsidR="00FA6630" w:rsidRPr="00E306AC" w:rsidRDefault="00FA6630" w:rsidP="00FA6630">
      <w:pPr>
        <w:jc w:val="center"/>
        <w:rPr>
          <w:b/>
          <w:color w:val="0070C0"/>
          <w:sz w:val="32"/>
          <w:szCs w:val="32"/>
        </w:rPr>
      </w:pPr>
    </w:p>
    <w:p w:rsidR="00FA6630" w:rsidRPr="00E306AC" w:rsidRDefault="00FA6630" w:rsidP="00FA6630">
      <w:pPr>
        <w:jc w:val="both"/>
        <w:rPr>
          <w:b/>
          <w:color w:val="0070C0"/>
          <w:sz w:val="32"/>
          <w:szCs w:val="32"/>
        </w:rPr>
      </w:pPr>
    </w:p>
    <w:p w:rsidR="00FA6630" w:rsidRPr="00E306AC" w:rsidRDefault="00FA6630" w:rsidP="00FA6630">
      <w:pPr>
        <w:rPr>
          <w:b/>
          <w:color w:val="0070C0"/>
          <w:sz w:val="32"/>
          <w:szCs w:val="32"/>
        </w:rPr>
      </w:pPr>
    </w:p>
    <w:p w:rsidR="00FA6630" w:rsidRPr="00E306AC" w:rsidRDefault="00FA6630" w:rsidP="00FA6630">
      <w:pPr>
        <w:rPr>
          <w:b/>
          <w:color w:val="0070C0"/>
          <w:sz w:val="32"/>
          <w:szCs w:val="32"/>
        </w:rPr>
      </w:pPr>
    </w:p>
    <w:p w:rsidR="00FA6630" w:rsidRPr="00E306AC" w:rsidRDefault="00FA6630" w:rsidP="00FA6630">
      <w:pPr>
        <w:rPr>
          <w:b/>
          <w:color w:val="0070C0"/>
          <w:sz w:val="32"/>
          <w:szCs w:val="32"/>
        </w:rPr>
      </w:pPr>
    </w:p>
    <w:p w:rsidR="00FA6630" w:rsidRPr="00E306AC" w:rsidRDefault="00FA6630" w:rsidP="00FA6630">
      <w:pPr>
        <w:rPr>
          <w:b/>
          <w:color w:val="0070C0"/>
          <w:sz w:val="32"/>
          <w:szCs w:val="32"/>
        </w:rPr>
      </w:pPr>
    </w:p>
    <w:p w:rsidR="004E1511" w:rsidRPr="00E306AC" w:rsidRDefault="00FA6630" w:rsidP="004E1511">
      <w:pPr>
        <w:jc w:val="right"/>
        <w:rPr>
          <w:b/>
          <w:color w:val="0070C0"/>
          <w:sz w:val="36"/>
          <w:szCs w:val="36"/>
        </w:rPr>
      </w:pPr>
      <w:r w:rsidRPr="00E306AC">
        <w:rPr>
          <w:b/>
          <w:color w:val="0070C0"/>
          <w:sz w:val="36"/>
          <w:szCs w:val="36"/>
        </w:rPr>
        <w:t xml:space="preserve">Составила: учитель-логопед                     </w:t>
      </w:r>
    </w:p>
    <w:p w:rsidR="00FA6630" w:rsidRPr="00E306AC" w:rsidRDefault="004E1511" w:rsidP="004E1511">
      <w:pPr>
        <w:jc w:val="right"/>
        <w:rPr>
          <w:b/>
          <w:color w:val="0070C0"/>
          <w:sz w:val="36"/>
          <w:szCs w:val="36"/>
        </w:rPr>
      </w:pPr>
      <w:r w:rsidRPr="00E306AC">
        <w:rPr>
          <w:b/>
          <w:color w:val="0070C0"/>
          <w:sz w:val="36"/>
          <w:szCs w:val="36"/>
        </w:rPr>
        <w:t>Шмырёва Людмила</w:t>
      </w:r>
      <w:r w:rsidR="00FA6630" w:rsidRPr="00E306AC">
        <w:rPr>
          <w:b/>
          <w:color w:val="0070C0"/>
          <w:sz w:val="36"/>
          <w:szCs w:val="36"/>
        </w:rPr>
        <w:t xml:space="preserve"> Владимировна</w:t>
      </w:r>
    </w:p>
    <w:p w:rsidR="00FA6630" w:rsidRPr="00E306AC" w:rsidRDefault="00FA6630" w:rsidP="00FA6630">
      <w:pPr>
        <w:rPr>
          <w:b/>
          <w:color w:val="0070C0"/>
          <w:sz w:val="40"/>
          <w:szCs w:val="40"/>
        </w:rPr>
      </w:pPr>
    </w:p>
    <w:p w:rsidR="00FA6630" w:rsidRPr="00E306AC" w:rsidRDefault="00FA6630" w:rsidP="00FA6630">
      <w:pPr>
        <w:rPr>
          <w:b/>
          <w:color w:val="0070C0"/>
          <w:sz w:val="40"/>
          <w:szCs w:val="40"/>
        </w:rPr>
      </w:pPr>
    </w:p>
    <w:p w:rsidR="004E1511" w:rsidRPr="00E306AC" w:rsidRDefault="004E1511" w:rsidP="00FA6630">
      <w:pPr>
        <w:rPr>
          <w:b/>
          <w:color w:val="0070C0"/>
          <w:sz w:val="40"/>
          <w:szCs w:val="40"/>
        </w:rPr>
      </w:pPr>
    </w:p>
    <w:p w:rsidR="00FA6630" w:rsidRPr="00E306AC" w:rsidRDefault="00FA6630" w:rsidP="00FA6630">
      <w:pPr>
        <w:rPr>
          <w:b/>
          <w:color w:val="0070C0"/>
          <w:sz w:val="40"/>
          <w:szCs w:val="40"/>
        </w:rPr>
      </w:pPr>
    </w:p>
    <w:p w:rsidR="00D4343F" w:rsidRPr="00E306AC" w:rsidRDefault="00D4343F" w:rsidP="00FA6630">
      <w:pPr>
        <w:rPr>
          <w:b/>
          <w:color w:val="0070C0"/>
          <w:sz w:val="40"/>
          <w:szCs w:val="40"/>
        </w:rPr>
      </w:pPr>
    </w:p>
    <w:p w:rsidR="00FA6630" w:rsidRPr="00E306AC" w:rsidRDefault="00FA6630" w:rsidP="00FA6630">
      <w:pPr>
        <w:rPr>
          <w:b/>
          <w:color w:val="0070C0"/>
          <w:sz w:val="40"/>
          <w:szCs w:val="40"/>
        </w:rPr>
      </w:pPr>
    </w:p>
    <w:p w:rsidR="00FA6630" w:rsidRPr="00E306AC" w:rsidRDefault="00FA6630" w:rsidP="00FA6630">
      <w:pPr>
        <w:rPr>
          <w:b/>
          <w:color w:val="0070C0"/>
          <w:sz w:val="40"/>
          <w:szCs w:val="40"/>
        </w:rPr>
      </w:pPr>
    </w:p>
    <w:p w:rsidR="00FA6630" w:rsidRPr="00E306AC" w:rsidRDefault="00FA6630" w:rsidP="00FA6630">
      <w:pPr>
        <w:jc w:val="center"/>
        <w:rPr>
          <w:b/>
          <w:color w:val="0070C0"/>
          <w:sz w:val="36"/>
          <w:szCs w:val="36"/>
        </w:rPr>
      </w:pPr>
      <w:r w:rsidRPr="00E306AC">
        <w:rPr>
          <w:b/>
          <w:color w:val="0070C0"/>
          <w:sz w:val="36"/>
          <w:szCs w:val="36"/>
        </w:rPr>
        <w:t>20</w:t>
      </w:r>
      <w:r w:rsidR="00C456C3">
        <w:rPr>
          <w:b/>
          <w:color w:val="0070C0"/>
          <w:sz w:val="36"/>
          <w:szCs w:val="36"/>
        </w:rPr>
        <w:t>20</w:t>
      </w:r>
      <w:r w:rsidRPr="00E306AC">
        <w:rPr>
          <w:b/>
          <w:color w:val="0070C0"/>
          <w:sz w:val="36"/>
          <w:szCs w:val="36"/>
        </w:rPr>
        <w:t>-20</w:t>
      </w:r>
      <w:r w:rsidR="00C456C3">
        <w:rPr>
          <w:b/>
          <w:color w:val="0070C0"/>
          <w:sz w:val="36"/>
          <w:szCs w:val="36"/>
        </w:rPr>
        <w:t>21</w:t>
      </w:r>
      <w:r w:rsidRPr="00E306AC">
        <w:rPr>
          <w:b/>
          <w:color w:val="0070C0"/>
          <w:sz w:val="36"/>
          <w:szCs w:val="36"/>
        </w:rPr>
        <w:t xml:space="preserve"> учебный год</w:t>
      </w:r>
    </w:p>
    <w:p w:rsidR="004E1511" w:rsidRDefault="004E1511" w:rsidP="00FA6630">
      <w:pPr>
        <w:jc w:val="center"/>
        <w:rPr>
          <w:b/>
          <w:bCs/>
          <w:sz w:val="28"/>
        </w:rPr>
      </w:pPr>
    </w:p>
    <w:p w:rsidR="00FA6630" w:rsidRPr="00A060A6" w:rsidRDefault="00FA6630" w:rsidP="00FA6630">
      <w:pPr>
        <w:jc w:val="center"/>
        <w:rPr>
          <w:b/>
          <w:bCs/>
          <w:color w:val="0070C0"/>
          <w:sz w:val="28"/>
        </w:rPr>
      </w:pPr>
      <w:r w:rsidRPr="00A060A6">
        <w:rPr>
          <w:b/>
          <w:bCs/>
          <w:color w:val="0070C0"/>
          <w:sz w:val="28"/>
        </w:rPr>
        <w:lastRenderedPageBreak/>
        <w:t>Особенности формирования словаря детей в дошкольном возрасте.</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Богатство словаря есть признак высокого развития речи ребенка. Обогащение словарного запаса является необходимым условием для развития коммуникативных умений детей.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w:t>
      </w:r>
    </w:p>
    <w:p w:rsidR="00FA6630" w:rsidRPr="00A52EFB" w:rsidRDefault="00FA6630" w:rsidP="00FA6630">
      <w:pPr>
        <w:ind w:firstLine="708"/>
        <w:jc w:val="both"/>
        <w:rPr>
          <w:rFonts w:ascii="Arial" w:hAnsi="Arial" w:cs="Arial"/>
          <w:sz w:val="22"/>
          <w:szCs w:val="22"/>
        </w:rPr>
      </w:pPr>
      <w:r w:rsidRPr="00A52EFB">
        <w:rPr>
          <w:b/>
          <w:iCs/>
          <w:sz w:val="28"/>
        </w:rPr>
        <w:t>Количественные изменения</w:t>
      </w:r>
      <w:r w:rsidRPr="00A52EFB">
        <w:rPr>
          <w:b/>
          <w:sz w:val="28"/>
        </w:rPr>
        <w:t> в словаре ребенка.</w:t>
      </w:r>
      <w:r w:rsidRPr="00A52EFB">
        <w:rPr>
          <w:sz w:val="28"/>
        </w:rPr>
        <w:t xml:space="preserve"> В 1 год малыш активно владеет 10-12 словами.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2000 - 2500, а в 6 - 7 лет до 3500 - 4000 слов. Особенно быстро увеличивается число существительных и глаголов, медленнее растет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 Среди других существительных наиболее употребительными являются названия явлений неживой природы, частей тела, строительных сооружений и др. Третью часть всех слов составляют глаголы. 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FA6630" w:rsidRPr="00A52EFB" w:rsidRDefault="00FA6630" w:rsidP="00FA6630">
      <w:pPr>
        <w:ind w:firstLine="708"/>
        <w:jc w:val="both"/>
        <w:rPr>
          <w:rFonts w:ascii="Arial" w:hAnsi="Arial" w:cs="Arial"/>
          <w:sz w:val="22"/>
          <w:szCs w:val="22"/>
        </w:rPr>
      </w:pPr>
      <w:r w:rsidRPr="00A52EFB">
        <w:rPr>
          <w:b/>
          <w:iCs/>
          <w:sz w:val="28"/>
        </w:rPr>
        <w:t>Качественная характеристика словаря</w:t>
      </w:r>
      <w:r w:rsidRPr="00A52EFB">
        <w:rPr>
          <w:b/>
          <w:sz w:val="28"/>
        </w:rPr>
        <w:t xml:space="preserve">. </w:t>
      </w:r>
      <w:r w:rsidRPr="00A52EFB">
        <w:rPr>
          <w:sz w:val="28"/>
        </w:rPr>
        <w:t>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 Другой особенностью является постепенное овладение значением, смысловым содержанием слова. 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их образы (например, для ребенка слово </w:t>
      </w:r>
      <w:r w:rsidRPr="00A52EFB">
        <w:rPr>
          <w:i/>
          <w:iCs/>
          <w:sz w:val="28"/>
        </w:rPr>
        <w:t>часы</w:t>
      </w:r>
      <w:r w:rsidRPr="00A52EFB">
        <w:rPr>
          <w:sz w:val="28"/>
        </w:rPr>
        <w:t> обозначает только те часы, которые висят на этой стене).</w:t>
      </w:r>
    </w:p>
    <w:p w:rsidR="00FA6630" w:rsidRPr="00A52EFB" w:rsidRDefault="00FA6630" w:rsidP="00FA6630">
      <w:pPr>
        <w:ind w:firstLine="708"/>
        <w:jc w:val="both"/>
        <w:rPr>
          <w:rFonts w:ascii="Arial" w:hAnsi="Arial" w:cs="Arial"/>
          <w:sz w:val="22"/>
          <w:szCs w:val="22"/>
        </w:rPr>
      </w:pPr>
      <w:r w:rsidRPr="00A52EFB">
        <w:rPr>
          <w:sz w:val="28"/>
        </w:rPr>
        <w:t>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 Типичен пример, когда малыш «кисой» называет не только кошку, но и другие меховые, пушистые предметы, чрезмерно расширяя смысл этого слова.</w:t>
      </w:r>
    </w:p>
    <w:p w:rsidR="00FA6630" w:rsidRDefault="00FA6630" w:rsidP="00FA6630">
      <w:pPr>
        <w:ind w:firstLine="708"/>
        <w:jc w:val="both"/>
        <w:rPr>
          <w:rFonts w:ascii="Arial" w:hAnsi="Arial" w:cs="Arial"/>
          <w:b/>
          <w:bCs/>
          <w:sz w:val="26"/>
        </w:rPr>
      </w:pPr>
      <w:r w:rsidRPr="00A52EFB">
        <w:rPr>
          <w:sz w:val="28"/>
        </w:rPr>
        <w:lastRenderedPageBreak/>
        <w:t xml:space="preserve">Это же явление на другом содержании прослеживается у более старших детей. </w:t>
      </w:r>
      <w:proofErr w:type="gramStart"/>
      <w:r w:rsidRPr="00A52EFB">
        <w:rPr>
          <w:sz w:val="28"/>
        </w:rPr>
        <w:t>Так, овощами они часто считают только морковь, лук, свеклу, не включая сюда, например, капусту, огурец, помидор.</w:t>
      </w:r>
      <w:proofErr w:type="gramEnd"/>
      <w:r w:rsidRPr="00A52EFB">
        <w:rPr>
          <w:sz w:val="28"/>
        </w:rPr>
        <w:t xml:space="preserve"> </w:t>
      </w:r>
      <w:proofErr w:type="gramStart"/>
      <w:r w:rsidRPr="00A52EFB">
        <w:rPr>
          <w:sz w:val="28"/>
        </w:rPr>
        <w:t>В другом случае, расширяя значение слова, дети включают в понятие «овощи» некоторые виды фруктов, грибы, мотивируя это тем, что «все это растет» или «все это едят».</w:t>
      </w:r>
      <w:proofErr w:type="gramEnd"/>
      <w:r w:rsidRPr="00A52EFB">
        <w:rPr>
          <w:sz w:val="28"/>
        </w:rPr>
        <w:t xml:space="preserve"> И лишь постепенно, по мере развития мышления, они овладевают объективным понятийным содержанием слова. Таким образом, значение слова на протяжении дошкольного детства изменяется по мере развития познавательных возможностей ребенка.</w:t>
      </w:r>
      <w:r w:rsidRPr="00A52EFB">
        <w:rPr>
          <w:rFonts w:ascii="Arial" w:hAnsi="Arial" w:cs="Arial"/>
          <w:b/>
          <w:bCs/>
          <w:sz w:val="26"/>
        </w:rPr>
        <w:t> </w:t>
      </w:r>
    </w:p>
    <w:p w:rsidR="00FA6630" w:rsidRPr="00A52EFB" w:rsidRDefault="00FA6630" w:rsidP="00FA6630">
      <w:pPr>
        <w:ind w:firstLine="708"/>
        <w:jc w:val="both"/>
        <w:rPr>
          <w:rFonts w:ascii="Arial" w:hAnsi="Arial" w:cs="Arial"/>
          <w:sz w:val="22"/>
          <w:szCs w:val="22"/>
        </w:rPr>
      </w:pPr>
    </w:p>
    <w:p w:rsidR="00FA6630" w:rsidRPr="00A060A6" w:rsidRDefault="00FA6630" w:rsidP="00FA6630">
      <w:pPr>
        <w:jc w:val="center"/>
        <w:rPr>
          <w:b/>
          <w:bCs/>
          <w:color w:val="0070C0"/>
          <w:sz w:val="28"/>
        </w:rPr>
      </w:pPr>
      <w:r w:rsidRPr="00A060A6">
        <w:rPr>
          <w:b/>
          <w:bCs/>
          <w:color w:val="0070C0"/>
          <w:sz w:val="28"/>
        </w:rPr>
        <w:t>Задачи дошкольного образовательного учреждения</w:t>
      </w:r>
    </w:p>
    <w:p w:rsidR="00FA6630" w:rsidRPr="00A060A6" w:rsidRDefault="00FA6630" w:rsidP="00FA6630">
      <w:pPr>
        <w:jc w:val="center"/>
        <w:rPr>
          <w:b/>
          <w:bCs/>
          <w:color w:val="0070C0"/>
          <w:sz w:val="28"/>
        </w:rPr>
      </w:pPr>
      <w:r w:rsidRPr="00A060A6">
        <w:rPr>
          <w:b/>
          <w:bCs/>
          <w:color w:val="0070C0"/>
          <w:sz w:val="28"/>
        </w:rPr>
        <w:t xml:space="preserve"> по формированию словаря детей.</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 xml:space="preserve">В отечественной методике развития речи задачи словарной работы в детском саду были определены в трудах </w:t>
      </w:r>
      <w:r w:rsidRPr="00A52EFB">
        <w:rPr>
          <w:i/>
          <w:sz w:val="28"/>
        </w:rPr>
        <w:t xml:space="preserve">Е. И. Тихеевой, О. И. Соловьевой, М. М. Кониной </w:t>
      </w:r>
      <w:r w:rsidRPr="00A52EFB">
        <w:rPr>
          <w:sz w:val="28"/>
        </w:rPr>
        <w:t>и уточнены в последующие годы. Сегодня принято выделять четыре основные задачи:</w:t>
      </w:r>
    </w:p>
    <w:p w:rsidR="00FA6630" w:rsidRPr="00A52EFB" w:rsidRDefault="00014671" w:rsidP="00FA6630">
      <w:pPr>
        <w:ind w:firstLine="708"/>
        <w:jc w:val="both"/>
        <w:rPr>
          <w:rFonts w:ascii="Arial" w:hAnsi="Arial" w:cs="Arial"/>
          <w:sz w:val="22"/>
          <w:szCs w:val="22"/>
        </w:rPr>
      </w:pPr>
      <w:proofErr w:type="gramStart"/>
      <w:r>
        <w:rPr>
          <w:iCs/>
          <w:sz w:val="28"/>
        </w:rPr>
        <w:t>Во</w:t>
      </w:r>
      <w:proofErr w:type="gramEnd"/>
      <w:r w:rsidRPr="00A52EFB">
        <w:rPr>
          <w:iCs/>
          <w:sz w:val="28"/>
        </w:rPr>
        <w:t xml:space="preserve"> первых</w:t>
      </w:r>
      <w:r w:rsidR="00FA6630" w:rsidRPr="00A52EFB">
        <w:rPr>
          <w:iCs/>
          <w:sz w:val="28"/>
        </w:rPr>
        <w:t>,</w:t>
      </w:r>
      <w:r w:rsidR="00FA6630" w:rsidRPr="00A52EFB">
        <w:rPr>
          <w:i/>
          <w:iCs/>
          <w:sz w:val="28"/>
        </w:rPr>
        <w:t> </w:t>
      </w:r>
      <w:r w:rsidR="00FA6630" w:rsidRPr="00A52EFB">
        <w:rPr>
          <w:b/>
          <w:iCs/>
          <w:sz w:val="28"/>
        </w:rPr>
        <w:t>обогащение словаря новыми словами</w:t>
      </w:r>
      <w:r w:rsidR="00FA6630" w:rsidRPr="00A52EFB">
        <w:rPr>
          <w:b/>
          <w:sz w:val="28"/>
        </w:rPr>
        <w:t>,</w:t>
      </w:r>
      <w:r w:rsidR="00FA6630" w:rsidRPr="00A52EFB">
        <w:rPr>
          <w:sz w:val="28"/>
        </w:rPr>
        <w:t xml:space="preserve">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FA6630" w:rsidRPr="00A52EFB" w:rsidRDefault="00014671" w:rsidP="00FA6630">
      <w:pPr>
        <w:ind w:firstLine="708"/>
        <w:jc w:val="both"/>
        <w:rPr>
          <w:rFonts w:ascii="Arial" w:hAnsi="Arial" w:cs="Arial"/>
          <w:sz w:val="22"/>
          <w:szCs w:val="22"/>
        </w:rPr>
      </w:pPr>
      <w:r>
        <w:rPr>
          <w:iCs/>
          <w:sz w:val="28"/>
        </w:rPr>
        <w:t xml:space="preserve">Во </w:t>
      </w:r>
      <w:r w:rsidR="00FA6630" w:rsidRPr="00A52EFB">
        <w:rPr>
          <w:iCs/>
          <w:sz w:val="28"/>
        </w:rPr>
        <w:t xml:space="preserve">вторых, </w:t>
      </w:r>
      <w:r w:rsidR="00FA6630" w:rsidRPr="00A52EFB">
        <w:rPr>
          <w:b/>
          <w:iCs/>
          <w:sz w:val="28"/>
        </w:rPr>
        <w:t>закрепление и уточнение словаря.</w:t>
      </w:r>
      <w:r w:rsidR="00FA6630" w:rsidRPr="00A52EFB">
        <w:rPr>
          <w:sz w:val="28"/>
        </w:rPr>
        <w:t> 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FA6630" w:rsidRPr="00A52EFB" w:rsidRDefault="00014671" w:rsidP="00FA6630">
      <w:pPr>
        <w:ind w:firstLine="708"/>
        <w:jc w:val="both"/>
        <w:rPr>
          <w:rFonts w:ascii="Arial" w:hAnsi="Arial" w:cs="Arial"/>
          <w:sz w:val="22"/>
          <w:szCs w:val="22"/>
        </w:rPr>
      </w:pPr>
      <w:r>
        <w:rPr>
          <w:iCs/>
          <w:sz w:val="28"/>
        </w:rPr>
        <w:t xml:space="preserve">В </w:t>
      </w:r>
      <w:r w:rsidR="00FA6630" w:rsidRPr="00A52EFB">
        <w:rPr>
          <w:iCs/>
          <w:sz w:val="28"/>
        </w:rPr>
        <w:t xml:space="preserve">третьих, </w:t>
      </w:r>
      <w:r w:rsidR="00FA6630" w:rsidRPr="00A52EFB">
        <w:rPr>
          <w:b/>
          <w:iCs/>
          <w:sz w:val="28"/>
        </w:rPr>
        <w:t>активизация словаря.</w:t>
      </w:r>
      <w:r w:rsidR="00FA6630" w:rsidRPr="00A52EFB">
        <w:rPr>
          <w:sz w:val="28"/>
        </w:rPr>
        <w:t>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FA6630" w:rsidRPr="00A52EFB" w:rsidRDefault="00FA6630" w:rsidP="00FA6630">
      <w:pPr>
        <w:ind w:firstLine="708"/>
        <w:jc w:val="both"/>
        <w:rPr>
          <w:rFonts w:ascii="Arial" w:hAnsi="Arial" w:cs="Arial"/>
          <w:sz w:val="22"/>
          <w:szCs w:val="22"/>
        </w:rPr>
      </w:pPr>
      <w:r w:rsidRPr="00A52EFB">
        <w:rPr>
          <w:sz w:val="28"/>
        </w:rPr>
        <w:t xml:space="preserve">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w:t>
      </w:r>
      <w:r w:rsidRPr="00A52EFB">
        <w:rPr>
          <w:sz w:val="28"/>
        </w:rPr>
        <w:lastRenderedPageBreak/>
        <w:t>скажет, что цветок хорошо пахнет, во втором - что шапочка мягкая. 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FA6630" w:rsidRPr="00A52EFB" w:rsidRDefault="00C456C3" w:rsidP="00FA6630">
      <w:pPr>
        <w:ind w:firstLine="708"/>
        <w:jc w:val="both"/>
        <w:rPr>
          <w:rFonts w:ascii="Arial" w:hAnsi="Arial" w:cs="Arial"/>
          <w:sz w:val="22"/>
          <w:szCs w:val="22"/>
        </w:rPr>
      </w:pPr>
      <w:proofErr w:type="gramStart"/>
      <w:r>
        <w:rPr>
          <w:iCs/>
          <w:sz w:val="28"/>
        </w:rPr>
        <w:t>В</w:t>
      </w:r>
      <w:r w:rsidR="00014671">
        <w:rPr>
          <w:iCs/>
          <w:sz w:val="28"/>
        </w:rPr>
        <w:t xml:space="preserve"> </w:t>
      </w:r>
      <w:r w:rsidR="00FA6630" w:rsidRPr="00A52EFB">
        <w:rPr>
          <w:iCs/>
          <w:sz w:val="28"/>
        </w:rPr>
        <w:t xml:space="preserve">четвертых, </w:t>
      </w:r>
      <w:r w:rsidR="00FA6630" w:rsidRPr="00A52EFB">
        <w:rPr>
          <w:b/>
          <w:iCs/>
          <w:sz w:val="28"/>
        </w:rPr>
        <w:t>устранение из речи детей нелитературных слов</w:t>
      </w:r>
      <w:r w:rsidR="00FA6630" w:rsidRPr="00A52EFB">
        <w:rPr>
          <w:sz w:val="28"/>
        </w:rPr>
        <w:t> (диалектные, просторечные, жаргонные).</w:t>
      </w:r>
      <w:proofErr w:type="gramEnd"/>
      <w:r w:rsidR="00FA6630" w:rsidRPr="00A52EFB">
        <w:rPr>
          <w:sz w:val="28"/>
        </w:rPr>
        <w:t xml:space="preserve"> Это особенно необходимо, когда дети находятся в условиях неблагополучной языковой среды.</w:t>
      </w:r>
    </w:p>
    <w:p w:rsidR="00FA6630" w:rsidRPr="00A52EFB" w:rsidRDefault="00FA6630" w:rsidP="00FA6630">
      <w:pPr>
        <w:ind w:firstLine="708"/>
        <w:jc w:val="both"/>
        <w:rPr>
          <w:rFonts w:ascii="Arial" w:hAnsi="Arial" w:cs="Arial"/>
          <w:sz w:val="22"/>
          <w:szCs w:val="22"/>
        </w:rPr>
      </w:pPr>
      <w:r w:rsidRPr="00A52EFB">
        <w:rPr>
          <w:sz w:val="28"/>
        </w:rPr>
        <w:t xml:space="preserve">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 </w:t>
      </w:r>
      <w:proofErr w:type="gramStart"/>
      <w:r w:rsidRPr="00A52EFB">
        <w:rPr>
          <w:sz w:val="28"/>
        </w:rPr>
        <w:t>(Почему так говорят?</w:t>
      </w:r>
      <w:proofErr w:type="gramEnd"/>
      <w:r w:rsidRPr="00A52EFB">
        <w:rPr>
          <w:sz w:val="28"/>
        </w:rPr>
        <w:t xml:space="preserve"> Можно ли так сказать? </w:t>
      </w:r>
      <w:proofErr w:type="gramStart"/>
      <w:r w:rsidRPr="00A52EFB">
        <w:rPr>
          <w:sz w:val="28"/>
        </w:rPr>
        <w:t>Как сказать лучше, точнее?).</w:t>
      </w:r>
      <w:proofErr w:type="gramEnd"/>
      <w:r w:rsidRPr="00A52EFB">
        <w:rPr>
          <w:sz w:val="28"/>
        </w:rPr>
        <w:t xml:space="preserve">  Воспитывая культуру устной речи, необходимо отучать детей от грубых выражений или слов просторечных, заменяя их литературными.</w:t>
      </w:r>
    </w:p>
    <w:p w:rsidR="00FA6630" w:rsidRPr="00A52EFB" w:rsidRDefault="00FA6630" w:rsidP="00FA6630">
      <w:pPr>
        <w:ind w:firstLine="708"/>
        <w:jc w:val="both"/>
        <w:rPr>
          <w:rFonts w:ascii="Arial" w:hAnsi="Arial" w:cs="Arial"/>
          <w:sz w:val="22"/>
          <w:szCs w:val="22"/>
        </w:rPr>
      </w:pPr>
      <w:r w:rsidRPr="00A52EFB">
        <w:rPr>
          <w:sz w:val="28"/>
        </w:rPr>
        <w:t>Все рассмотренные выше задачи взаимосвязаны и решаются на практическом уровне, без употребления соответствующей терминологии.</w:t>
      </w:r>
    </w:p>
    <w:p w:rsidR="00FA6630" w:rsidRDefault="00FA6630" w:rsidP="00FA6630">
      <w:pPr>
        <w:jc w:val="center"/>
        <w:rPr>
          <w:b/>
          <w:bCs/>
          <w:sz w:val="28"/>
        </w:rPr>
      </w:pPr>
    </w:p>
    <w:p w:rsidR="00FA6630" w:rsidRPr="00A060A6" w:rsidRDefault="00FA6630" w:rsidP="00FA6630">
      <w:pPr>
        <w:jc w:val="center"/>
        <w:rPr>
          <w:b/>
          <w:bCs/>
          <w:color w:val="0070C0"/>
          <w:sz w:val="28"/>
        </w:rPr>
      </w:pPr>
      <w:r w:rsidRPr="00A060A6">
        <w:rPr>
          <w:b/>
          <w:bCs/>
          <w:color w:val="0070C0"/>
          <w:sz w:val="28"/>
        </w:rPr>
        <w:t>Методы и приемы обогащения словаря детей дошкольного возраста.</w:t>
      </w:r>
    </w:p>
    <w:p w:rsidR="00FA6630" w:rsidRPr="00A52EFB" w:rsidRDefault="00FA6630" w:rsidP="00FA6630">
      <w:pPr>
        <w:jc w:val="center"/>
        <w:rPr>
          <w:rFonts w:ascii="Arial" w:hAnsi="Arial" w:cs="Arial"/>
          <w:sz w:val="22"/>
          <w:szCs w:val="22"/>
        </w:rPr>
      </w:pPr>
    </w:p>
    <w:p w:rsidR="00FA6630" w:rsidRDefault="00FA6630" w:rsidP="00FA6630">
      <w:pPr>
        <w:ind w:firstLine="708"/>
        <w:jc w:val="both"/>
        <w:rPr>
          <w:sz w:val="28"/>
        </w:rPr>
      </w:pPr>
      <w:r w:rsidRPr="00A52EFB">
        <w:rPr>
          <w:sz w:val="28"/>
        </w:rPr>
        <w:t xml:space="preserve">М.М.Алексеева, В.И. Яшина выделяют </w:t>
      </w:r>
      <w:r w:rsidRPr="00A52EFB">
        <w:rPr>
          <w:b/>
          <w:sz w:val="28"/>
        </w:rPr>
        <w:t xml:space="preserve">две группы </w:t>
      </w:r>
      <w:proofErr w:type="gramStart"/>
      <w:r w:rsidRPr="00A52EFB">
        <w:rPr>
          <w:b/>
          <w:sz w:val="28"/>
        </w:rPr>
        <w:t>методов</w:t>
      </w:r>
      <w:r>
        <w:rPr>
          <w:sz w:val="28"/>
        </w:rPr>
        <w:t xml:space="preserve"> обогащения лексического запаса детей дошкольного возраста</w:t>
      </w:r>
      <w:proofErr w:type="gramEnd"/>
      <w:r w:rsidRPr="00A52EFB">
        <w:rPr>
          <w:sz w:val="28"/>
        </w:rPr>
        <w:t>: </w:t>
      </w:r>
    </w:p>
    <w:p w:rsidR="00FA6630" w:rsidRPr="00A52EFB" w:rsidRDefault="00FA6630" w:rsidP="00FA6630">
      <w:pPr>
        <w:numPr>
          <w:ilvl w:val="0"/>
          <w:numId w:val="1"/>
        </w:numPr>
        <w:jc w:val="both"/>
        <w:rPr>
          <w:rFonts w:ascii="Arial" w:hAnsi="Arial" w:cs="Arial"/>
          <w:sz w:val="22"/>
          <w:szCs w:val="22"/>
        </w:rPr>
      </w:pPr>
      <w:r w:rsidRPr="00A52EFB">
        <w:rPr>
          <w:iCs/>
          <w:sz w:val="28"/>
        </w:rPr>
        <w:t>методы накопления содержания детской речи;</w:t>
      </w:r>
    </w:p>
    <w:p w:rsidR="00FA6630" w:rsidRPr="00A52EFB" w:rsidRDefault="00FA6630" w:rsidP="00FA6630">
      <w:pPr>
        <w:numPr>
          <w:ilvl w:val="0"/>
          <w:numId w:val="1"/>
        </w:numPr>
        <w:jc w:val="both"/>
        <w:rPr>
          <w:rFonts w:ascii="Arial" w:hAnsi="Arial" w:cs="Arial"/>
          <w:sz w:val="22"/>
          <w:szCs w:val="22"/>
        </w:rPr>
      </w:pPr>
      <w:r w:rsidRPr="00A52EFB">
        <w:rPr>
          <w:iCs/>
          <w:sz w:val="28"/>
        </w:rPr>
        <w:t>методы, направленные на закрепление и активизацию словаря, развитие его смысловой стороны.</w:t>
      </w:r>
    </w:p>
    <w:p w:rsidR="00FA6630" w:rsidRPr="00A52EFB" w:rsidRDefault="00FA6630" w:rsidP="00FA6630">
      <w:pPr>
        <w:ind w:firstLine="741"/>
        <w:jc w:val="both"/>
        <w:rPr>
          <w:rFonts w:ascii="Arial" w:hAnsi="Arial" w:cs="Arial"/>
          <w:sz w:val="22"/>
          <w:szCs w:val="22"/>
        </w:rPr>
      </w:pPr>
      <w:r>
        <w:rPr>
          <w:sz w:val="28"/>
        </w:rPr>
        <w:t xml:space="preserve">Группа </w:t>
      </w:r>
      <w:r w:rsidRPr="00A52EFB">
        <w:rPr>
          <w:i/>
          <w:sz w:val="28"/>
        </w:rPr>
        <w:t>методов накопления содержания детской речи </w:t>
      </w:r>
      <w:r w:rsidRPr="00A52EFB">
        <w:rPr>
          <w:sz w:val="28"/>
        </w:rPr>
        <w:t>включает</w:t>
      </w:r>
      <w:r w:rsidRPr="00A52EFB">
        <w:rPr>
          <w:iCs/>
          <w:sz w:val="28"/>
        </w:rPr>
        <w:t>:</w:t>
      </w:r>
    </w:p>
    <w:p w:rsidR="00FA6630" w:rsidRPr="00A52EFB" w:rsidRDefault="00FA6630" w:rsidP="00FA6630">
      <w:pPr>
        <w:numPr>
          <w:ilvl w:val="1"/>
          <w:numId w:val="1"/>
        </w:numPr>
        <w:tabs>
          <w:tab w:val="clear" w:pos="1440"/>
          <w:tab w:val="num" w:pos="741"/>
        </w:tabs>
        <w:ind w:left="798" w:hanging="456"/>
        <w:jc w:val="both"/>
        <w:rPr>
          <w:rFonts w:ascii="Arial" w:hAnsi="Arial" w:cs="Arial"/>
          <w:sz w:val="22"/>
          <w:szCs w:val="22"/>
        </w:rPr>
      </w:pPr>
      <w:r w:rsidRPr="00A52EFB">
        <w:rPr>
          <w:sz w:val="28"/>
        </w:rPr>
        <w:t>непосредственно</w:t>
      </w:r>
      <w:r>
        <w:rPr>
          <w:sz w:val="28"/>
        </w:rPr>
        <w:t>е</w:t>
      </w:r>
      <w:r w:rsidRPr="00A52EFB">
        <w:rPr>
          <w:sz w:val="28"/>
        </w:rPr>
        <w:t xml:space="preserve"> ознакомлени</w:t>
      </w:r>
      <w:r>
        <w:rPr>
          <w:sz w:val="28"/>
        </w:rPr>
        <w:t xml:space="preserve">е </w:t>
      </w:r>
      <w:r w:rsidRPr="00A52EFB">
        <w:rPr>
          <w:sz w:val="28"/>
        </w:rPr>
        <w:t>с окружающим и обогащени</w:t>
      </w:r>
      <w:r>
        <w:rPr>
          <w:sz w:val="28"/>
        </w:rPr>
        <w:t xml:space="preserve">е </w:t>
      </w:r>
      <w:r w:rsidRPr="00A52EFB">
        <w:rPr>
          <w:sz w:val="28"/>
        </w:rPr>
        <w:t>словаря: рассматривание и обследование предметов, наблюдение, осмотры помещения детского сада, целевые прогулки и экскурсии;</w:t>
      </w:r>
    </w:p>
    <w:p w:rsidR="00FA6630" w:rsidRPr="00A52EFB" w:rsidRDefault="00FA6630" w:rsidP="00FA6630">
      <w:pPr>
        <w:numPr>
          <w:ilvl w:val="1"/>
          <w:numId w:val="1"/>
        </w:numPr>
        <w:tabs>
          <w:tab w:val="clear" w:pos="1440"/>
          <w:tab w:val="num" w:pos="741"/>
        </w:tabs>
        <w:ind w:left="798" w:hanging="456"/>
        <w:jc w:val="both"/>
        <w:rPr>
          <w:rFonts w:ascii="Arial" w:hAnsi="Arial" w:cs="Arial"/>
          <w:sz w:val="22"/>
          <w:szCs w:val="22"/>
        </w:rPr>
      </w:pPr>
      <w:r w:rsidRPr="00A52EFB">
        <w:rPr>
          <w:sz w:val="28"/>
        </w:rPr>
        <w:t>опосредованно</w:t>
      </w:r>
      <w:r>
        <w:rPr>
          <w:sz w:val="28"/>
        </w:rPr>
        <w:t>е</w:t>
      </w:r>
      <w:r w:rsidRPr="00A52EFB">
        <w:rPr>
          <w:sz w:val="28"/>
        </w:rPr>
        <w:t xml:space="preserve"> ознакомлени</w:t>
      </w:r>
      <w:r>
        <w:rPr>
          <w:sz w:val="28"/>
        </w:rPr>
        <w:t>е</w:t>
      </w:r>
      <w:r w:rsidRPr="00A52EFB">
        <w:rPr>
          <w:sz w:val="28"/>
        </w:rPr>
        <w:t xml:space="preserve"> с окружающим и обогащение словаря: рассматривание картин с малознакомым содержанием, чтение художественных произведений, показ кино- и видеофильмов, просмотр телепередач.</w:t>
      </w:r>
    </w:p>
    <w:p w:rsidR="00FA6630" w:rsidRPr="00A52EFB" w:rsidRDefault="00FA6630" w:rsidP="00FA6630">
      <w:pPr>
        <w:ind w:firstLine="684"/>
        <w:jc w:val="both"/>
        <w:rPr>
          <w:rFonts w:ascii="Arial" w:hAnsi="Arial" w:cs="Arial"/>
          <w:sz w:val="22"/>
          <w:szCs w:val="22"/>
        </w:rPr>
      </w:pPr>
      <w:r>
        <w:rPr>
          <w:sz w:val="28"/>
        </w:rPr>
        <w:t>Г</w:t>
      </w:r>
      <w:r w:rsidRPr="00A52EFB">
        <w:rPr>
          <w:sz w:val="28"/>
        </w:rPr>
        <w:t xml:space="preserve">руппа </w:t>
      </w:r>
      <w:r w:rsidRPr="00A52EFB">
        <w:rPr>
          <w:i/>
          <w:sz w:val="28"/>
        </w:rPr>
        <w:t>методов закрепления и активизации словаря</w:t>
      </w:r>
      <w:r>
        <w:rPr>
          <w:sz w:val="28"/>
        </w:rPr>
        <w:t xml:space="preserve"> включает:</w:t>
      </w:r>
      <w:r w:rsidRPr="00A52EFB">
        <w:rPr>
          <w:sz w:val="28"/>
        </w:rPr>
        <w:t xml:space="preserve"> рассматривание игрушек, рассматривание картин с хорошо знакомым содержанием, дидактические игры и упражнения.</w:t>
      </w:r>
      <w:r w:rsidRPr="00A52EFB">
        <w:rPr>
          <w:rFonts w:ascii="Arial" w:hAnsi="Arial" w:cs="Arial"/>
          <w:b/>
          <w:bCs/>
          <w:sz w:val="26"/>
        </w:rPr>
        <w:t> </w:t>
      </w:r>
    </w:p>
    <w:p w:rsidR="00FA6630" w:rsidRPr="00A52EFB" w:rsidRDefault="00FA6630" w:rsidP="00FA6630">
      <w:pPr>
        <w:jc w:val="both"/>
        <w:rPr>
          <w:rFonts w:ascii="Arial" w:hAnsi="Arial" w:cs="Arial"/>
          <w:b/>
          <w:sz w:val="22"/>
          <w:szCs w:val="22"/>
        </w:rPr>
      </w:pPr>
      <w:r w:rsidRPr="00A52EFB">
        <w:rPr>
          <w:rFonts w:ascii="Arial" w:hAnsi="Arial" w:cs="Arial"/>
          <w:b/>
          <w:bCs/>
          <w:sz w:val="26"/>
        </w:rPr>
        <w:t>        </w:t>
      </w:r>
      <w:r w:rsidRPr="00A52EFB">
        <w:rPr>
          <w:sz w:val="28"/>
        </w:rPr>
        <w:t xml:space="preserve">Содержание словарной работы усложняется от одной возрастной группы к другой. Усложнение в содержании программы словарной работы можно проследить в </w:t>
      </w:r>
      <w:r w:rsidRPr="00A52EFB">
        <w:rPr>
          <w:b/>
          <w:sz w:val="28"/>
        </w:rPr>
        <w:t>трех следующих направлениях:</w:t>
      </w:r>
    </w:p>
    <w:p w:rsidR="00FA6630" w:rsidRPr="00A52EFB" w:rsidRDefault="00FA6630" w:rsidP="00FA6630">
      <w:pPr>
        <w:numPr>
          <w:ilvl w:val="0"/>
          <w:numId w:val="2"/>
        </w:numPr>
        <w:jc w:val="both"/>
        <w:rPr>
          <w:rFonts w:ascii="Arial" w:hAnsi="Arial" w:cs="Arial"/>
          <w:sz w:val="22"/>
          <w:szCs w:val="22"/>
        </w:rPr>
      </w:pPr>
      <w:r w:rsidRPr="00A52EFB">
        <w:rPr>
          <w:iCs/>
          <w:sz w:val="28"/>
        </w:rPr>
        <w:t>Расширение словаря ребенка на основе ознакомления с постепенно увеличивающимся кругом предметов и явлений.</w:t>
      </w:r>
    </w:p>
    <w:p w:rsidR="00FA6630" w:rsidRPr="00A52EFB" w:rsidRDefault="00FA6630" w:rsidP="00FA6630">
      <w:pPr>
        <w:numPr>
          <w:ilvl w:val="0"/>
          <w:numId w:val="2"/>
        </w:numPr>
        <w:jc w:val="both"/>
        <w:rPr>
          <w:rFonts w:ascii="Arial" w:hAnsi="Arial" w:cs="Arial"/>
          <w:sz w:val="22"/>
          <w:szCs w:val="22"/>
        </w:rPr>
      </w:pPr>
      <w:r w:rsidRPr="00A52EFB">
        <w:rPr>
          <w:iCs/>
          <w:sz w:val="28"/>
        </w:rPr>
        <w:t>Введение слов, обозначающих качества, свойства, отношения, на основе углубления знаний о предметах и явлениях окружающего мира.</w:t>
      </w:r>
    </w:p>
    <w:p w:rsidR="00FA6630" w:rsidRPr="00A52EFB" w:rsidRDefault="00FA6630" w:rsidP="00FA6630">
      <w:pPr>
        <w:numPr>
          <w:ilvl w:val="0"/>
          <w:numId w:val="2"/>
        </w:numPr>
        <w:jc w:val="both"/>
        <w:rPr>
          <w:rFonts w:ascii="Arial" w:hAnsi="Arial" w:cs="Arial"/>
          <w:sz w:val="22"/>
          <w:szCs w:val="22"/>
        </w:rPr>
      </w:pPr>
      <w:r w:rsidRPr="00A52EFB">
        <w:rPr>
          <w:iCs/>
          <w:sz w:val="28"/>
        </w:rPr>
        <w:t>Введение слов, обозначающих элементарные понятия, на основе различения и обобщения предметов по существенным признакам.</w:t>
      </w:r>
    </w:p>
    <w:p w:rsidR="00FA6630" w:rsidRPr="00A52EFB" w:rsidRDefault="00FA6630" w:rsidP="00FA6630">
      <w:pPr>
        <w:ind w:firstLine="708"/>
        <w:jc w:val="both"/>
        <w:rPr>
          <w:rFonts w:ascii="Arial" w:hAnsi="Arial" w:cs="Arial"/>
          <w:sz w:val="22"/>
          <w:szCs w:val="22"/>
        </w:rPr>
      </w:pPr>
      <w:r w:rsidRPr="00A52EFB">
        <w:rPr>
          <w:sz w:val="28"/>
        </w:rPr>
        <w:lastRenderedPageBreak/>
        <w:t>Эти три направления словарной работы имеют место во всех возрастных группах и прослеживаются на разном содержании: при ознакомлении с объектами и явлениями природы, предметами материальной культуры, явлениями общественной жизни и т.д.</w:t>
      </w:r>
    </w:p>
    <w:p w:rsidR="00FA6630" w:rsidRPr="00A52EFB" w:rsidRDefault="00FA6630" w:rsidP="00FA6630">
      <w:pPr>
        <w:ind w:firstLine="708"/>
        <w:jc w:val="both"/>
        <w:rPr>
          <w:rFonts w:ascii="Arial" w:hAnsi="Arial" w:cs="Arial"/>
          <w:sz w:val="22"/>
          <w:szCs w:val="22"/>
        </w:rPr>
      </w:pPr>
      <w:r w:rsidRPr="00A52EFB">
        <w:rPr>
          <w:sz w:val="28"/>
        </w:rPr>
        <w:t>Содержание словарной работы опирается на постепенное расширение, углубление и обобщение знаний детей о предметном мире.</w:t>
      </w:r>
    </w:p>
    <w:p w:rsidR="00FA6630" w:rsidRPr="00A52EFB" w:rsidRDefault="00FA6630" w:rsidP="00FA6630">
      <w:pPr>
        <w:ind w:firstLine="708"/>
        <w:jc w:val="both"/>
        <w:rPr>
          <w:rFonts w:ascii="Arial" w:hAnsi="Arial" w:cs="Arial"/>
          <w:sz w:val="22"/>
          <w:szCs w:val="22"/>
        </w:rPr>
      </w:pPr>
      <w:r w:rsidRPr="00A52EFB">
        <w:rPr>
          <w:sz w:val="28"/>
        </w:rPr>
        <w:t xml:space="preserve">Усвоение лексики ребенком начинается с усвоения </w:t>
      </w:r>
      <w:r w:rsidRPr="00A52EFB">
        <w:rPr>
          <w:b/>
          <w:sz w:val="28"/>
        </w:rPr>
        <w:t>имен существительных.</w:t>
      </w:r>
      <w:r w:rsidRPr="00A52EFB">
        <w:rPr>
          <w:sz w:val="28"/>
        </w:rPr>
        <w:t xml:space="preserve"> </w:t>
      </w:r>
      <w:proofErr w:type="gramStart"/>
      <w:r w:rsidRPr="00A52EFB">
        <w:rPr>
          <w:sz w:val="28"/>
        </w:rPr>
        <w:t>Он называет все то, что его окружает: кукла, зайка, кроватка, </w:t>
      </w:r>
      <w:hyperlink r:id="rId6" w:history="1">
        <w:r w:rsidRPr="00A52EFB">
          <w:rPr>
            <w:sz w:val="28"/>
            <w:u w:val="single"/>
          </w:rPr>
          <w:t>подушка</w:t>
        </w:r>
      </w:hyperlink>
      <w:r w:rsidRPr="00A52EFB">
        <w:rPr>
          <w:sz w:val="28"/>
        </w:rPr>
        <w:t>, и то, что составляет части его тела: рука, палец, голова, нос.</w:t>
      </w:r>
      <w:proofErr w:type="gramEnd"/>
    </w:p>
    <w:p w:rsidR="00FA6630" w:rsidRPr="00A52EFB" w:rsidRDefault="00FA6630" w:rsidP="00FA6630">
      <w:pPr>
        <w:ind w:firstLine="708"/>
        <w:jc w:val="both"/>
        <w:rPr>
          <w:rFonts w:ascii="Arial" w:hAnsi="Arial" w:cs="Arial"/>
          <w:sz w:val="22"/>
          <w:szCs w:val="22"/>
        </w:rPr>
      </w:pPr>
      <w:proofErr w:type="gramStart"/>
      <w:r w:rsidRPr="00A52EFB">
        <w:rPr>
          <w:sz w:val="28"/>
        </w:rPr>
        <w:t>Окружающие предметы привлекают внимание ребенка и получают название лишь в том случае, если ребенку позволяют «общаться» с ними: дотрагиваться, если предмет большой (стена, пол), или вертеть в руках, гладить, трогать, прислушиваться (кошка, собака, птичка), нюхать (цветы), есть (каша, молоко).</w:t>
      </w:r>
      <w:proofErr w:type="gramEnd"/>
    </w:p>
    <w:p w:rsidR="00FA6630" w:rsidRPr="00A52EFB" w:rsidRDefault="00FA6630" w:rsidP="00FA6630">
      <w:pPr>
        <w:ind w:firstLine="708"/>
        <w:jc w:val="both"/>
        <w:rPr>
          <w:rFonts w:ascii="Arial" w:hAnsi="Arial" w:cs="Arial"/>
          <w:sz w:val="22"/>
          <w:szCs w:val="22"/>
        </w:rPr>
      </w:pPr>
      <w:r w:rsidRPr="00A52EFB">
        <w:rPr>
          <w:sz w:val="28"/>
        </w:rPr>
        <w:t>Даже в возрасте около двух лет дети с трудом запоминают название предмета, если только видят его. В одном детском учреждении воспитательница показывала детям двух лет кролика и произносила: «Вот кролик, вот у него ушки, смотрите, какие длинные, вот хвостик, коротенький». Малыши были рады кролику, они хотели потрогать его, но воспитательница их отстраняла (кролика напугают, и руки потом надо мыть). Такое «занятие», как показала проверка, результатов не дало: дети не усвоили даже слова кролик (говорили «киса»). Но дети, которым дали подержать кролика, потрогать его уши, хвостик, запомнили слова и кролик, и хвост, и длинные уши.</w:t>
      </w:r>
    </w:p>
    <w:p w:rsidR="00FA6630" w:rsidRPr="00A52EFB" w:rsidRDefault="00FA6630" w:rsidP="00FA6630">
      <w:pPr>
        <w:ind w:firstLine="708"/>
        <w:jc w:val="both"/>
        <w:rPr>
          <w:rFonts w:ascii="Arial" w:hAnsi="Arial" w:cs="Arial"/>
          <w:sz w:val="22"/>
          <w:szCs w:val="22"/>
        </w:rPr>
      </w:pPr>
      <w:r w:rsidRPr="00A52EFB">
        <w:rPr>
          <w:sz w:val="28"/>
        </w:rPr>
        <w:t xml:space="preserve">Слово при первом усвоении обозначает для ребенка название только данного, </w:t>
      </w:r>
      <w:r w:rsidRPr="00A52EFB">
        <w:rPr>
          <w:i/>
          <w:sz w:val="28"/>
        </w:rPr>
        <w:t>единичного предмета</w:t>
      </w:r>
      <w:r w:rsidRPr="00A52EFB">
        <w:rPr>
          <w:sz w:val="28"/>
        </w:rPr>
        <w:t xml:space="preserve"> (имя собственное), и нужны длительные упражнения с этим словом, чтобы до ребенка дошел его обобщающий смысл, и оно воспринималось им как понятие. По мере того как ребенок узнает одно за другим значения таких слов (игрушка - это все предметы для игры, посуда — это предметы, в которых готовят и из которых едят), ему все легче и легче становится понимать новые подобные слова. Следовательно, усвоение ребенком слов  обобщения развивает мозг, учит его совершать мыслительную операцию абстрагирования.</w:t>
      </w:r>
    </w:p>
    <w:p w:rsidR="00FA6630" w:rsidRPr="00A52EFB" w:rsidRDefault="00FA6630" w:rsidP="00FA6630">
      <w:pPr>
        <w:ind w:firstLine="708"/>
        <w:jc w:val="both"/>
        <w:rPr>
          <w:rFonts w:ascii="Arial" w:hAnsi="Arial" w:cs="Arial"/>
          <w:sz w:val="22"/>
          <w:szCs w:val="22"/>
        </w:rPr>
      </w:pPr>
      <w:r w:rsidRPr="00A52EFB">
        <w:rPr>
          <w:b/>
          <w:sz w:val="28"/>
        </w:rPr>
        <w:t>Глаголы и прилагательные</w:t>
      </w:r>
      <w:r w:rsidRPr="00A52EFB">
        <w:rPr>
          <w:sz w:val="28"/>
        </w:rPr>
        <w:t xml:space="preserve"> не имеют нулевой степени обобщения.</w:t>
      </w:r>
      <w:r w:rsidRPr="00A52EFB">
        <w:rPr>
          <w:sz w:val="28"/>
          <w:szCs w:val="28"/>
        </w:rPr>
        <w:br/>
      </w:r>
      <w:r w:rsidRPr="00A52EFB">
        <w:rPr>
          <w:sz w:val="28"/>
        </w:rPr>
        <w:t xml:space="preserve">Первые глаголы, усваиваемые ребенком, не являются словами в точном (лингвистическом) смысле. Часто это просто сигналы, стимулирующие какие-то конкретные действия. Он же на первых порах говорит «Дай-дай!», выражая этим «хочу кушать», «хочу играть», «хочу слушать песенку». Но к середине второго года жизни глагол дать наполняется для него смыслом. Как только ребенок начинает употреблять глагол как отдельное слово, он сразу осмысливает его обобщенное значение: малыш совершает конкретные действия с предметами, видя, как такие же действия совершают близкие ему люди, и усваивает названия этих действий. Ребенок видит один и тот же цвет, форму, размер у разных предметов и начинает понимать, что одно и то </w:t>
      </w:r>
      <w:r w:rsidRPr="00A52EFB">
        <w:rPr>
          <w:sz w:val="28"/>
        </w:rPr>
        <w:lastRenderedPageBreak/>
        <w:t>же название цвета, формы, размера может относиться к разным предметам, т. е. он начинает осознавать обобщенный смысл прилагательных.</w:t>
      </w:r>
    </w:p>
    <w:p w:rsidR="00FA6630" w:rsidRPr="00A52EFB" w:rsidRDefault="00FA6630" w:rsidP="00FA6630">
      <w:pPr>
        <w:ind w:firstLine="708"/>
        <w:jc w:val="both"/>
        <w:rPr>
          <w:rFonts w:ascii="Arial" w:hAnsi="Arial" w:cs="Arial"/>
          <w:sz w:val="22"/>
          <w:szCs w:val="22"/>
        </w:rPr>
      </w:pPr>
      <w:r w:rsidRPr="00A52EFB">
        <w:rPr>
          <w:sz w:val="28"/>
        </w:rPr>
        <w:t>К шестилетнему возрасту ребенку для усвоения слов с обобщенным значением уже не требуются непосредственные ощущения.</w:t>
      </w:r>
    </w:p>
    <w:p w:rsidR="00FA6630" w:rsidRPr="00A52EFB" w:rsidRDefault="00FA6630" w:rsidP="00FA6630">
      <w:pPr>
        <w:ind w:firstLine="708"/>
        <w:jc w:val="both"/>
        <w:rPr>
          <w:rFonts w:ascii="Arial" w:hAnsi="Arial" w:cs="Arial"/>
          <w:sz w:val="22"/>
          <w:szCs w:val="22"/>
        </w:rPr>
      </w:pPr>
      <w:r w:rsidRPr="0030215C">
        <w:rPr>
          <w:b/>
          <w:sz w:val="28"/>
        </w:rPr>
        <w:t>Наименее усвоенными оказываются слова, обозначающие более отдаленные от детей явления.</w:t>
      </w:r>
      <w:r w:rsidRPr="00A52EFB">
        <w:rPr>
          <w:sz w:val="28"/>
        </w:rPr>
        <w:t xml:space="preserve"> Например, народ - «это на базаре. Все ходят, покупают»; неурядица - «это девочка, у которой нарядного платья нет»; последователь - «по следу идет, охотник какой-то».  Дошкольник имеет склонность придавать буквальный смысл словам, которые он произносит: летчика называет «самолетчик», летать, по его мнению, можно и на воздушном шаре, и на планере, а «самолетчик» летает только на самолете.</w:t>
      </w:r>
    </w:p>
    <w:p w:rsidR="00FA6630" w:rsidRPr="00A52EFB" w:rsidRDefault="00FA6630" w:rsidP="00FA6630">
      <w:pPr>
        <w:ind w:firstLine="708"/>
        <w:jc w:val="both"/>
        <w:rPr>
          <w:rFonts w:ascii="Arial" w:hAnsi="Arial" w:cs="Arial"/>
          <w:sz w:val="22"/>
          <w:szCs w:val="22"/>
        </w:rPr>
      </w:pPr>
      <w:r w:rsidRPr="0030215C">
        <w:rPr>
          <w:b/>
          <w:sz w:val="28"/>
        </w:rPr>
        <w:t> Переносные значения слов</w:t>
      </w:r>
      <w:r w:rsidRPr="00A52EFB">
        <w:rPr>
          <w:sz w:val="28"/>
        </w:rPr>
        <w:t xml:space="preserve"> усваиваются детьми не сразу. Сначала происходит усвоение основного значения. </w:t>
      </w:r>
      <w:proofErr w:type="gramStart"/>
      <w:r w:rsidRPr="00A52EFB">
        <w:rPr>
          <w:sz w:val="28"/>
        </w:rPr>
        <w:t>Всякое употребление слов в переносном значении вызывает удивление и несогласие детей (услышав выражение «он с петухами спать ложится», ребенок возражает:</w:t>
      </w:r>
      <w:proofErr w:type="gramEnd"/>
      <w:r w:rsidRPr="00A52EFB">
        <w:rPr>
          <w:sz w:val="28"/>
        </w:rPr>
        <w:t xml:space="preserve"> </w:t>
      </w:r>
      <w:proofErr w:type="gramStart"/>
      <w:r w:rsidRPr="00A52EFB">
        <w:rPr>
          <w:sz w:val="28"/>
        </w:rPr>
        <w:t>«Нет, они заклюют»).</w:t>
      </w:r>
      <w:proofErr w:type="gramEnd"/>
    </w:p>
    <w:p w:rsidR="00FA6630" w:rsidRPr="00A52EFB" w:rsidRDefault="00FA6630" w:rsidP="00FA6630">
      <w:pPr>
        <w:ind w:firstLine="708"/>
        <w:jc w:val="both"/>
        <w:rPr>
          <w:rFonts w:ascii="Arial" w:hAnsi="Arial" w:cs="Arial"/>
          <w:sz w:val="22"/>
          <w:szCs w:val="22"/>
        </w:rPr>
      </w:pPr>
      <w:r w:rsidRPr="00A52EFB">
        <w:rPr>
          <w:sz w:val="28"/>
        </w:rPr>
        <w:t xml:space="preserve"> С переносным употреблением слов, которые известны ребенку в прямом значении, дети встречаются раньше всего в загадках. </w:t>
      </w:r>
      <w:proofErr w:type="gramStart"/>
      <w:r w:rsidRPr="00A52EFB">
        <w:rPr>
          <w:sz w:val="28"/>
        </w:rPr>
        <w:t>Например, слушая загадку «Сидит девица в темнице, а коса на улице» и</w:t>
      </w:r>
      <w:r>
        <w:rPr>
          <w:sz w:val="28"/>
        </w:rPr>
        <w:t>,</w:t>
      </w:r>
      <w:r w:rsidRPr="00A52EFB">
        <w:rPr>
          <w:sz w:val="28"/>
        </w:rPr>
        <w:t xml:space="preserve"> видя на грядке в своем огороде морковку, свеклу или репку, ребенок поймет что «девица» здесь - это морковка, т. е. поймет перенесение значения слова девица, если в его памяти уже есть образы из сказки - «темница», «девица с длинной косой».</w:t>
      </w:r>
      <w:proofErr w:type="gramEnd"/>
      <w:r w:rsidRPr="00A52EFB">
        <w:rPr>
          <w:sz w:val="28"/>
        </w:rPr>
        <w:t xml:space="preserve"> Перенесение значения в данном случае основано на внешнем сходстве ситуаций, в которых находятся оба сравниваемых предмета - девица в темнице и морковка в земле.</w:t>
      </w:r>
    </w:p>
    <w:p w:rsidR="00FA6630" w:rsidRPr="00A52EFB" w:rsidRDefault="00FA6630" w:rsidP="00FA6630">
      <w:pPr>
        <w:ind w:firstLine="708"/>
        <w:jc w:val="both"/>
        <w:rPr>
          <w:rFonts w:ascii="Arial" w:hAnsi="Arial" w:cs="Arial"/>
          <w:sz w:val="22"/>
          <w:szCs w:val="22"/>
        </w:rPr>
      </w:pPr>
      <w:r w:rsidRPr="00A52EFB">
        <w:rPr>
          <w:sz w:val="28"/>
        </w:rPr>
        <w:t xml:space="preserve">Приемы обучения пониманию переносного значения слов, применяемые в работе с младшими дошкольниками, безусловно, </w:t>
      </w:r>
      <w:r w:rsidRPr="0030215C">
        <w:rPr>
          <w:i/>
          <w:sz w:val="28"/>
        </w:rPr>
        <w:t>не могут быть чисто словесными:</w:t>
      </w:r>
      <w:r w:rsidRPr="00A52EFB">
        <w:rPr>
          <w:sz w:val="28"/>
        </w:rPr>
        <w:t xml:space="preserve"> необходима опора на реальные объекты, на картинки. Так, чтобы трехлетние дети разгадали приведенную выше загадку, надо разложить перед ними овощи (репу, морковку, свеклу) или картинки с изображением этих овощей и показать картинку, иллюстрацию к какой-нибудь сказке с «девицей в темнице», с косой, падающей из-за решетки и развеваемой ветром.</w:t>
      </w:r>
    </w:p>
    <w:p w:rsidR="00FA6630" w:rsidRPr="00A52EFB" w:rsidRDefault="00FA6630" w:rsidP="00FA6630">
      <w:pPr>
        <w:ind w:firstLine="708"/>
        <w:jc w:val="both"/>
        <w:rPr>
          <w:rFonts w:ascii="Arial" w:hAnsi="Arial" w:cs="Arial"/>
          <w:sz w:val="22"/>
          <w:szCs w:val="22"/>
        </w:rPr>
      </w:pPr>
      <w:r w:rsidRPr="00A52EFB">
        <w:rPr>
          <w:sz w:val="28"/>
        </w:rPr>
        <w:t>Итак, чтобы отгадывать загадки, дети должны иметь некоторый жизненный опыт, хранить в памяти и летние и зимние впечатления.</w:t>
      </w:r>
    </w:p>
    <w:p w:rsidR="00FA6630" w:rsidRPr="00A52EFB" w:rsidRDefault="00FA6630" w:rsidP="00FA6630">
      <w:pPr>
        <w:ind w:firstLine="708"/>
        <w:jc w:val="both"/>
        <w:rPr>
          <w:rFonts w:ascii="Arial" w:hAnsi="Arial" w:cs="Arial"/>
          <w:sz w:val="22"/>
          <w:szCs w:val="22"/>
        </w:rPr>
      </w:pPr>
      <w:r w:rsidRPr="00A52EFB">
        <w:rPr>
          <w:sz w:val="28"/>
        </w:rPr>
        <w:t>Иногда слова с переносным значением  обнаруживают свой переносный смысл только в контексте, благодаря своим синтаксическим связям: нужен хотя бы минимальный связный текст, чтобы понять словосочетание с переносным значением. Сравните: </w:t>
      </w:r>
      <w:r w:rsidRPr="00A52EFB">
        <w:rPr>
          <w:i/>
          <w:iCs/>
          <w:sz w:val="28"/>
        </w:rPr>
        <w:t>лысина старика - лысина горы; бархатный диван - бархатный лужок; шепчет мальчик - шепчет лес.</w:t>
      </w:r>
      <w:r w:rsidRPr="00A52EFB">
        <w:rPr>
          <w:sz w:val="28"/>
        </w:rPr>
        <w:t> Следовательно, упражнять детей в понимании переносного значения слов можно только на занятиях со связным текстом. Усвоение переносного значения слов детьми связывается с работой по ознакомлению их с художественной литературой.</w:t>
      </w:r>
    </w:p>
    <w:p w:rsidR="00FA6630" w:rsidRPr="00A52EFB" w:rsidRDefault="00FA6630" w:rsidP="00FA6630">
      <w:pPr>
        <w:ind w:firstLine="708"/>
        <w:jc w:val="both"/>
        <w:rPr>
          <w:rFonts w:ascii="Arial" w:hAnsi="Arial" w:cs="Arial"/>
          <w:sz w:val="22"/>
          <w:szCs w:val="22"/>
        </w:rPr>
      </w:pPr>
      <w:r w:rsidRPr="00A52EFB">
        <w:rPr>
          <w:sz w:val="28"/>
        </w:rPr>
        <w:lastRenderedPageBreak/>
        <w:t xml:space="preserve">Чтобы понимать выразительность речи, понимать, как говорящий относится к тому, о чем он говорит, дети должны усвоить </w:t>
      </w:r>
      <w:r w:rsidRPr="0030215C">
        <w:rPr>
          <w:b/>
          <w:sz w:val="28"/>
        </w:rPr>
        <w:t>ряды синонимов,</w:t>
      </w:r>
      <w:r w:rsidRPr="00A52EFB">
        <w:rPr>
          <w:sz w:val="28"/>
        </w:rPr>
        <w:t xml:space="preserve"> противопоставляемых один другому по своей эмоциональной окраске. Так, слова </w:t>
      </w:r>
      <w:r>
        <w:rPr>
          <w:sz w:val="28"/>
        </w:rPr>
        <w:t>«</w:t>
      </w:r>
      <w:r w:rsidRPr="00A52EFB">
        <w:rPr>
          <w:sz w:val="28"/>
        </w:rPr>
        <w:t>спать</w:t>
      </w:r>
      <w:r>
        <w:rPr>
          <w:sz w:val="28"/>
        </w:rPr>
        <w:t>»</w:t>
      </w:r>
      <w:r w:rsidRPr="00A52EFB">
        <w:rPr>
          <w:sz w:val="28"/>
        </w:rPr>
        <w:t xml:space="preserve"> и </w:t>
      </w:r>
      <w:r>
        <w:rPr>
          <w:sz w:val="28"/>
        </w:rPr>
        <w:t>«</w:t>
      </w:r>
      <w:proofErr w:type="gramStart"/>
      <w:r w:rsidRPr="00A52EFB">
        <w:rPr>
          <w:sz w:val="28"/>
        </w:rPr>
        <w:t>дрыхнуть</w:t>
      </w:r>
      <w:proofErr w:type="gramEnd"/>
      <w:r>
        <w:rPr>
          <w:sz w:val="28"/>
        </w:rPr>
        <w:t>»</w:t>
      </w:r>
      <w:r w:rsidRPr="00A52EFB">
        <w:rPr>
          <w:sz w:val="28"/>
        </w:rPr>
        <w:t xml:space="preserve"> (грубое слово) имеют одно и то же номинативное значение: соответствуют одному и тому же факту действительности - «находиться в состоянии сна», т. е. несут одну и ту же сообщающую функцию. Но с помощью этих слов говорящий по-разному оценивает названный им факт действительности.  В дошкольном возрасте детям доступно усвоение эмоциональных и стилистических синонимов, участвующих в создании речевого этикета. </w:t>
      </w:r>
      <w:proofErr w:type="gramStart"/>
      <w:r w:rsidRPr="00A52EFB">
        <w:rPr>
          <w:sz w:val="28"/>
        </w:rPr>
        <w:t xml:space="preserve">Например, дети трехлетнего возраста уже могут усвоить, что говорить </w:t>
      </w:r>
      <w:r>
        <w:rPr>
          <w:sz w:val="28"/>
        </w:rPr>
        <w:t>«</w:t>
      </w:r>
      <w:r w:rsidRPr="00A52EFB">
        <w:rPr>
          <w:sz w:val="28"/>
        </w:rPr>
        <w:t>дрыхнуть</w:t>
      </w:r>
      <w:r>
        <w:rPr>
          <w:sz w:val="28"/>
        </w:rPr>
        <w:t>»</w:t>
      </w:r>
      <w:r w:rsidRPr="00A52EFB">
        <w:rPr>
          <w:sz w:val="28"/>
        </w:rPr>
        <w:t xml:space="preserve"> нельзя: это грубо, а значит, плохо, надо говорить спать.</w:t>
      </w:r>
      <w:proofErr w:type="gramEnd"/>
      <w:r w:rsidRPr="00A52EFB">
        <w:rPr>
          <w:sz w:val="28"/>
        </w:rPr>
        <w:t xml:space="preserve"> Малыши часто приносят в детский сад слова просторечные, нелитературные. Воспитатель обязан заменить их литературными синонимами, объяснив детям стилистическую разницу между теми и другими.</w:t>
      </w:r>
    </w:p>
    <w:p w:rsidR="00FA6630" w:rsidRPr="00A52EFB" w:rsidRDefault="00FA6630" w:rsidP="00FA6630">
      <w:pPr>
        <w:ind w:firstLine="708"/>
        <w:jc w:val="both"/>
        <w:rPr>
          <w:rFonts w:ascii="Arial" w:hAnsi="Arial" w:cs="Arial"/>
          <w:sz w:val="22"/>
          <w:szCs w:val="22"/>
        </w:rPr>
      </w:pPr>
      <w:r w:rsidRPr="00A52EFB">
        <w:rPr>
          <w:sz w:val="28"/>
        </w:rPr>
        <w:t xml:space="preserve">Объяснение дошкольникам всех возрастных ступеней может быть только на уровне этическом: </w:t>
      </w:r>
      <w:proofErr w:type="gramStart"/>
      <w:r w:rsidRPr="0030215C">
        <w:rPr>
          <w:i/>
          <w:sz w:val="28"/>
        </w:rPr>
        <w:t>«Тому, к кому обращаются с такими (просторечными) словами, - обидно»; «Тот, кто произносит такие слова, - грубый, плохо воспитанный человек</w:t>
      </w:r>
      <w:r>
        <w:rPr>
          <w:i/>
          <w:sz w:val="28"/>
        </w:rPr>
        <w:t>»</w:t>
      </w:r>
      <w:r w:rsidRPr="0030215C">
        <w:rPr>
          <w:i/>
          <w:sz w:val="28"/>
        </w:rPr>
        <w:t xml:space="preserve">  </w:t>
      </w:r>
      <w:r w:rsidRPr="00A52EFB">
        <w:rPr>
          <w:sz w:val="28"/>
        </w:rPr>
        <w:t>и т. п.</w:t>
      </w:r>
      <w:r w:rsidRPr="00A52EFB">
        <w:rPr>
          <w:b/>
          <w:bCs/>
          <w:sz w:val="28"/>
        </w:rPr>
        <w:t> </w:t>
      </w:r>
      <w:proofErr w:type="gramEnd"/>
    </w:p>
    <w:p w:rsidR="00FA6630" w:rsidRPr="00A52EFB" w:rsidRDefault="00FA6630" w:rsidP="00FA6630">
      <w:pPr>
        <w:ind w:firstLine="708"/>
        <w:jc w:val="both"/>
        <w:rPr>
          <w:rFonts w:ascii="Arial" w:hAnsi="Arial" w:cs="Arial"/>
          <w:sz w:val="22"/>
          <w:szCs w:val="22"/>
        </w:rPr>
      </w:pPr>
      <w:r w:rsidRPr="00A52EFB">
        <w:rPr>
          <w:sz w:val="28"/>
        </w:rPr>
        <w:t>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w:t>
      </w:r>
    </w:p>
    <w:p w:rsidR="00FA6630" w:rsidRPr="00A52EFB" w:rsidRDefault="00FA6630" w:rsidP="00FA6630">
      <w:pPr>
        <w:ind w:firstLine="708"/>
        <w:jc w:val="both"/>
        <w:rPr>
          <w:rFonts w:ascii="Arial" w:hAnsi="Arial" w:cs="Arial"/>
          <w:sz w:val="22"/>
          <w:szCs w:val="22"/>
        </w:rPr>
      </w:pPr>
      <w:r w:rsidRPr="00A52EFB">
        <w:rPr>
          <w:sz w:val="28"/>
        </w:rPr>
        <w:t>В </w:t>
      </w:r>
      <w:r w:rsidRPr="0030215C">
        <w:rPr>
          <w:b/>
          <w:iCs/>
          <w:sz w:val="28"/>
        </w:rPr>
        <w:t>беседе</w:t>
      </w:r>
      <w:r w:rsidRPr="00A52EFB">
        <w:rPr>
          <w:sz w:val="28"/>
        </w:rPr>
        <w:t> используется целый комплекс приемов обучения. Это объясняется многообразием воспитательно-образовательных задач.</w:t>
      </w:r>
    </w:p>
    <w:p w:rsidR="00FA6630" w:rsidRPr="00A52EFB" w:rsidRDefault="00FA6630" w:rsidP="00FA6630">
      <w:pPr>
        <w:ind w:firstLine="708"/>
        <w:jc w:val="both"/>
        <w:rPr>
          <w:rFonts w:ascii="Arial" w:hAnsi="Arial" w:cs="Arial"/>
          <w:sz w:val="22"/>
          <w:szCs w:val="22"/>
        </w:rPr>
      </w:pPr>
      <w:r w:rsidRPr="00A52EFB">
        <w:rPr>
          <w:sz w:val="28"/>
        </w:rPr>
        <w:t xml:space="preserve">Ведущую роль в беседе играют </w:t>
      </w:r>
      <w:r w:rsidRPr="0030215C">
        <w:rPr>
          <w:i/>
          <w:sz w:val="28"/>
        </w:rPr>
        <w:t>вопросы поискового и проблемного характера</w:t>
      </w:r>
      <w:r w:rsidRPr="00A52EFB">
        <w:rPr>
          <w:sz w:val="28"/>
        </w:rPr>
        <w:t xml:space="preserve">, требующие умозаключений о связях между объектами: почему? Зачем? Из-за чего? Чем </w:t>
      </w:r>
      <w:proofErr w:type="gramStart"/>
      <w:r w:rsidRPr="00A52EFB">
        <w:rPr>
          <w:sz w:val="28"/>
        </w:rPr>
        <w:t>похожи</w:t>
      </w:r>
      <w:proofErr w:type="gramEnd"/>
      <w:r w:rsidRPr="00A52EFB">
        <w:rPr>
          <w:sz w:val="28"/>
        </w:rPr>
        <w:t>? Как узнать? Каким образом? Для чего? Воспитателю нужно помнить о правильной методике постановки вопросов. Четкий, конкретный вопрос произносится неторопливо. Для того чтобы ребенок мог «оформить мысль», подготовиться к ответу, педагог выдерживает паузу.</w:t>
      </w:r>
    </w:p>
    <w:p w:rsidR="00FA6630" w:rsidRPr="0030215C" w:rsidRDefault="00FA6630" w:rsidP="00FA6630">
      <w:pPr>
        <w:ind w:firstLine="708"/>
        <w:jc w:val="both"/>
        <w:rPr>
          <w:rFonts w:ascii="Arial" w:hAnsi="Arial" w:cs="Arial"/>
          <w:b/>
          <w:sz w:val="22"/>
          <w:szCs w:val="22"/>
        </w:rPr>
      </w:pPr>
      <w:r w:rsidRPr="0030215C">
        <w:rPr>
          <w:b/>
          <w:sz w:val="28"/>
        </w:rPr>
        <w:t>Е.И.Тихеева</w:t>
      </w:r>
      <w:r w:rsidRPr="00A52EFB">
        <w:rPr>
          <w:sz w:val="28"/>
        </w:rPr>
        <w:t xml:space="preserve"> сформулировала следующие требования к проведению </w:t>
      </w:r>
      <w:r w:rsidRPr="0030215C">
        <w:rPr>
          <w:b/>
          <w:iCs/>
          <w:sz w:val="28"/>
        </w:rPr>
        <w:t>экскурсий и осмотров:</w:t>
      </w:r>
    </w:p>
    <w:p w:rsidR="00FA6630" w:rsidRPr="0030215C" w:rsidRDefault="00FA6630" w:rsidP="00FA6630">
      <w:pPr>
        <w:numPr>
          <w:ilvl w:val="0"/>
          <w:numId w:val="3"/>
        </w:numPr>
        <w:jc w:val="both"/>
        <w:rPr>
          <w:rFonts w:ascii="Arial" w:hAnsi="Arial" w:cs="Arial"/>
          <w:sz w:val="22"/>
          <w:szCs w:val="22"/>
        </w:rPr>
      </w:pPr>
      <w:r w:rsidRPr="00A52EFB">
        <w:rPr>
          <w:sz w:val="28"/>
        </w:rPr>
        <w:t>Осмотры должны быть интересны детям. Заинтересованность детей ведет к точности наблюдения и глубине восприятия.</w:t>
      </w:r>
    </w:p>
    <w:p w:rsidR="00FA6630" w:rsidRPr="0030215C" w:rsidRDefault="00FA6630" w:rsidP="00FA6630">
      <w:pPr>
        <w:numPr>
          <w:ilvl w:val="0"/>
          <w:numId w:val="3"/>
        </w:numPr>
        <w:jc w:val="both"/>
        <w:rPr>
          <w:rFonts w:ascii="Arial" w:hAnsi="Arial" w:cs="Arial"/>
          <w:sz w:val="22"/>
          <w:szCs w:val="22"/>
        </w:rPr>
      </w:pPr>
      <w:r w:rsidRPr="00A52EFB">
        <w:rPr>
          <w:sz w:val="28"/>
        </w:rPr>
        <w:t>Во время наблюдения не следует перегружать внимание детей деталями, многочисленными подробностями. Это отвлекает ребенка от главного и быстро утомляет. Один и тот же предмет или явление могут быть объектом наблюдений детей разного возраста, но методы работы должны быть различны.</w:t>
      </w:r>
    </w:p>
    <w:p w:rsidR="00FA6630" w:rsidRPr="00A52EFB" w:rsidRDefault="00FA6630" w:rsidP="00FA6630">
      <w:pPr>
        <w:numPr>
          <w:ilvl w:val="0"/>
          <w:numId w:val="3"/>
        </w:numPr>
        <w:jc w:val="both"/>
        <w:rPr>
          <w:rFonts w:ascii="Arial" w:hAnsi="Arial" w:cs="Arial"/>
          <w:sz w:val="22"/>
          <w:szCs w:val="22"/>
        </w:rPr>
      </w:pPr>
      <w:r w:rsidRPr="00A52EFB">
        <w:rPr>
          <w:sz w:val="28"/>
        </w:rPr>
        <w:t>Обеспечивать детям во время наблюдения активность восприятия: воспитатель задает вопросы, дети отвечают и сами о чем-то спрашивают, им разрешается не только посмотреть вещь, но и потрогать, подержать, поиграть с ней.</w:t>
      </w:r>
    </w:p>
    <w:p w:rsidR="00FA6630" w:rsidRPr="00A52EFB" w:rsidRDefault="00FA6630" w:rsidP="00FA6630">
      <w:pPr>
        <w:ind w:firstLine="708"/>
        <w:jc w:val="both"/>
        <w:rPr>
          <w:rFonts w:ascii="Arial" w:hAnsi="Arial" w:cs="Arial"/>
          <w:sz w:val="22"/>
          <w:szCs w:val="22"/>
        </w:rPr>
      </w:pPr>
      <w:r w:rsidRPr="0030215C">
        <w:rPr>
          <w:b/>
          <w:iCs/>
          <w:sz w:val="28"/>
        </w:rPr>
        <w:lastRenderedPageBreak/>
        <w:t>Рассматривание предметов, наблюдения</w:t>
      </w:r>
      <w:r w:rsidRPr="00A52EFB">
        <w:rPr>
          <w:sz w:val="28"/>
        </w:rPr>
        <w:t> </w:t>
      </w:r>
      <w:r>
        <w:rPr>
          <w:sz w:val="28"/>
        </w:rPr>
        <w:t xml:space="preserve"> </w:t>
      </w:r>
      <w:r w:rsidRPr="00A52EFB">
        <w:rPr>
          <w:sz w:val="28"/>
        </w:rPr>
        <w:t>за животными,</w:t>
      </w:r>
      <w:r>
        <w:rPr>
          <w:sz w:val="28"/>
        </w:rPr>
        <w:t xml:space="preserve"> </w:t>
      </w:r>
      <w:r w:rsidRPr="00A52EFB">
        <w:rPr>
          <w:sz w:val="28"/>
        </w:rPr>
        <w:t>деятельностью взрослых. Они проводятся во всех группах и имеют целью уточнить и углубить знания о предметах, с которыми ребенок часто соприкасается в своей жизни (посуда, одежда, мебель, орудия труда, школьные принадлежности). Дети учатся последовательно наблюдать, выделять существенные признаки предметов. При этом широко используются </w:t>
      </w:r>
      <w:r w:rsidRPr="00A52EFB">
        <w:rPr>
          <w:i/>
          <w:iCs/>
          <w:sz w:val="28"/>
        </w:rPr>
        <w:t>обследование, приемы сравнения,</w:t>
      </w:r>
      <w:r>
        <w:rPr>
          <w:i/>
          <w:iCs/>
          <w:sz w:val="28"/>
        </w:rPr>
        <w:t xml:space="preserve"> </w:t>
      </w:r>
      <w:r w:rsidRPr="00A52EFB">
        <w:rPr>
          <w:sz w:val="28"/>
        </w:rPr>
        <w:t> позволяющие выделять различие и сходство между предметами, обобщать, классифицировать. На этой основе ребенок постепенно осваивает слова разной степени обобщения, выражающие видовые и родовые понятия, относящиеся к разным частям речи.</w:t>
      </w:r>
    </w:p>
    <w:p w:rsidR="00FA6630" w:rsidRPr="00A52EFB" w:rsidRDefault="00FA6630" w:rsidP="00FA6630">
      <w:pPr>
        <w:ind w:firstLine="708"/>
        <w:jc w:val="both"/>
        <w:rPr>
          <w:rFonts w:ascii="Arial" w:hAnsi="Arial" w:cs="Arial"/>
          <w:sz w:val="22"/>
          <w:szCs w:val="22"/>
        </w:rPr>
      </w:pPr>
      <w:r w:rsidRPr="0030215C">
        <w:rPr>
          <w:b/>
          <w:iCs/>
          <w:sz w:val="28"/>
        </w:rPr>
        <w:t>Сочетание непосредственного восприятия объектов, слова педагога и речи самих детей</w:t>
      </w:r>
      <w:r w:rsidRPr="0030215C">
        <w:rPr>
          <w:b/>
          <w:sz w:val="28"/>
        </w:rPr>
        <w:t>.</w:t>
      </w:r>
      <w:r w:rsidRPr="00A52EFB">
        <w:rPr>
          <w:sz w:val="28"/>
        </w:rPr>
        <w:t> Характер этого сочетания зависит от новизны или повторности материала. Если дети впервые знакомятся с какими-то явлениями, то здесь требуется почти полное совпадение во времени восприятия предметов, действий и слов, их обозначающих. В случае повторного наблюдения целесообразно вначале предложить самим детям вспомнить соответствующее слово, а затем воспитателю уточнить его. Можно использовать также </w:t>
      </w:r>
      <w:r w:rsidRPr="00A52EFB">
        <w:rPr>
          <w:i/>
          <w:iCs/>
          <w:sz w:val="28"/>
        </w:rPr>
        <w:t>подсказ начала слова.</w:t>
      </w:r>
      <w:r w:rsidRPr="00A52EFB">
        <w:rPr>
          <w:sz w:val="28"/>
        </w:rPr>
        <w:t> Этот прием стимулирует умственную деятельность детей, положительно влияет на припоминание, выбор нужного слова.</w:t>
      </w:r>
    </w:p>
    <w:p w:rsidR="00FA6630" w:rsidRPr="00A52EFB" w:rsidRDefault="00FA6630" w:rsidP="00FA6630">
      <w:pPr>
        <w:ind w:firstLine="708"/>
        <w:jc w:val="both"/>
        <w:rPr>
          <w:rFonts w:ascii="Arial" w:hAnsi="Arial" w:cs="Arial"/>
          <w:sz w:val="22"/>
          <w:szCs w:val="22"/>
        </w:rPr>
      </w:pPr>
      <w:r w:rsidRPr="0030215C">
        <w:rPr>
          <w:b/>
          <w:iCs/>
          <w:sz w:val="28"/>
        </w:rPr>
        <w:t>Речевой образец</w:t>
      </w:r>
      <w:r w:rsidRPr="00A52EFB">
        <w:rPr>
          <w:sz w:val="28"/>
        </w:rPr>
        <w:t> (называние) педагога имеет особое значение. Новые слова должны произноситься четко, внятно. Используются специальные приемы привлечения внимания детей к слову: </w:t>
      </w:r>
      <w:r w:rsidRPr="00A52EFB">
        <w:rPr>
          <w:i/>
          <w:iCs/>
          <w:sz w:val="28"/>
        </w:rPr>
        <w:t xml:space="preserve">интонационное выделение слова, несколько усиленное его </w:t>
      </w:r>
      <w:proofErr w:type="spellStart"/>
      <w:r w:rsidRPr="00A52EFB">
        <w:rPr>
          <w:i/>
          <w:iCs/>
          <w:sz w:val="28"/>
        </w:rPr>
        <w:t>артикулирование</w:t>
      </w:r>
      <w:proofErr w:type="spellEnd"/>
      <w:r w:rsidRPr="00A52EFB">
        <w:rPr>
          <w:i/>
          <w:iCs/>
          <w:sz w:val="28"/>
        </w:rPr>
        <w:t>, повторное проговаривание слов и словосочетаний детьми.</w:t>
      </w:r>
      <w:r w:rsidRPr="00A52EFB">
        <w:rPr>
          <w:sz w:val="28"/>
        </w:rPr>
        <w:t> С точки зрения физиологии и психологии роль этих приемов вызвана необходимостью запоминания слова, сохранения в памяти его звукового образа, образования кинестетических ощущений, возникающих при его многократном произнесении.</w:t>
      </w:r>
    </w:p>
    <w:p w:rsidR="00FA6630" w:rsidRPr="00A52EFB" w:rsidRDefault="00FA6630" w:rsidP="00FA6630">
      <w:pPr>
        <w:ind w:firstLine="708"/>
        <w:jc w:val="both"/>
        <w:rPr>
          <w:rFonts w:ascii="Arial" w:hAnsi="Arial" w:cs="Arial"/>
          <w:sz w:val="22"/>
          <w:szCs w:val="22"/>
        </w:rPr>
      </w:pPr>
      <w:r w:rsidRPr="00A52EFB">
        <w:rPr>
          <w:sz w:val="28"/>
        </w:rPr>
        <w:t> Очень важно варьировать </w:t>
      </w:r>
      <w:r w:rsidRPr="0030215C">
        <w:rPr>
          <w:b/>
          <w:iCs/>
          <w:sz w:val="28"/>
        </w:rPr>
        <w:t>методику повторений</w:t>
      </w:r>
      <w:r w:rsidRPr="0030215C">
        <w:rPr>
          <w:b/>
          <w:sz w:val="28"/>
        </w:rPr>
        <w:t>.</w:t>
      </w:r>
      <w:r>
        <w:rPr>
          <w:b/>
          <w:sz w:val="28"/>
        </w:rPr>
        <w:t xml:space="preserve"> </w:t>
      </w:r>
      <w:r w:rsidRPr="00A52EFB">
        <w:rPr>
          <w:sz w:val="28"/>
        </w:rPr>
        <w:t> </w:t>
      </w:r>
      <w:proofErr w:type="gramStart"/>
      <w:r w:rsidRPr="00A52EFB">
        <w:rPr>
          <w:sz w:val="28"/>
        </w:rPr>
        <w:t xml:space="preserve">С учетом этого можно рекомендовать повторение как: </w:t>
      </w:r>
      <w:r w:rsidRPr="0030215C">
        <w:rPr>
          <w:i/>
          <w:sz w:val="28"/>
        </w:rPr>
        <w:t>буквальное индивидуальное и хоровое воспроизведение образца</w:t>
      </w:r>
      <w:r w:rsidRPr="00A52EFB">
        <w:rPr>
          <w:sz w:val="28"/>
        </w:rPr>
        <w:t xml:space="preserve"> («Послушайте, как я скажу слово – аквариум.</w:t>
      </w:r>
      <w:proofErr w:type="gramEnd"/>
      <w:r w:rsidRPr="00A52EFB">
        <w:rPr>
          <w:sz w:val="28"/>
        </w:rPr>
        <w:t xml:space="preserve"> </w:t>
      </w:r>
      <w:proofErr w:type="gramStart"/>
      <w:r w:rsidRPr="00A52EFB">
        <w:rPr>
          <w:sz w:val="28"/>
        </w:rPr>
        <w:t xml:space="preserve">Теперь вы скажите»); </w:t>
      </w:r>
      <w:r w:rsidRPr="0030215C">
        <w:rPr>
          <w:i/>
          <w:sz w:val="28"/>
        </w:rPr>
        <w:t>совместное произнесение слова педагогом и детьми</w:t>
      </w:r>
      <w:r w:rsidRPr="00A52EFB">
        <w:rPr>
          <w:sz w:val="28"/>
        </w:rPr>
        <w:t xml:space="preserve"> (сопряженная речь); </w:t>
      </w:r>
      <w:r w:rsidRPr="0030215C">
        <w:rPr>
          <w:i/>
          <w:sz w:val="28"/>
        </w:rPr>
        <w:t>игровое повторение</w:t>
      </w:r>
      <w:r w:rsidRPr="00A52EFB">
        <w:rPr>
          <w:sz w:val="28"/>
        </w:rPr>
        <w:t xml:space="preserve"> </w:t>
      </w:r>
      <w:r>
        <w:rPr>
          <w:sz w:val="28"/>
        </w:rPr>
        <w:t>(</w:t>
      </w:r>
      <w:r w:rsidRPr="00A52EFB">
        <w:rPr>
          <w:sz w:val="28"/>
        </w:rPr>
        <w:t>«Кто лучше скажет</w:t>
      </w:r>
      <w:r>
        <w:rPr>
          <w:sz w:val="28"/>
        </w:rPr>
        <w:t>?</w:t>
      </w:r>
      <w:r w:rsidRPr="00A52EFB">
        <w:rPr>
          <w:sz w:val="28"/>
        </w:rPr>
        <w:t>»</w:t>
      </w:r>
      <w:r>
        <w:rPr>
          <w:sz w:val="28"/>
        </w:rPr>
        <w:t>)</w:t>
      </w:r>
      <w:r w:rsidRPr="00A52EFB">
        <w:rPr>
          <w:sz w:val="28"/>
        </w:rPr>
        <w:t xml:space="preserve">; </w:t>
      </w:r>
      <w:r w:rsidRPr="0030215C">
        <w:rPr>
          <w:i/>
          <w:sz w:val="28"/>
        </w:rPr>
        <w:t>ответы на вопросы</w:t>
      </w:r>
      <w:r w:rsidRPr="00A52EFB">
        <w:rPr>
          <w:sz w:val="28"/>
        </w:rPr>
        <w:t xml:space="preserve"> («А ты как думаешь, как надо сказать?»).</w:t>
      </w:r>
      <w:proofErr w:type="gramEnd"/>
    </w:p>
    <w:p w:rsidR="00FA6630" w:rsidRPr="00A52EFB" w:rsidRDefault="00FA6630" w:rsidP="00FA6630">
      <w:pPr>
        <w:ind w:firstLine="708"/>
        <w:jc w:val="both"/>
        <w:rPr>
          <w:rFonts w:ascii="Arial" w:hAnsi="Arial" w:cs="Arial"/>
          <w:sz w:val="22"/>
          <w:szCs w:val="22"/>
        </w:rPr>
      </w:pPr>
      <w:r w:rsidRPr="00A52EFB">
        <w:rPr>
          <w:sz w:val="28"/>
        </w:rPr>
        <w:t>Речевой образец воспитатель часто сопровождает </w:t>
      </w:r>
      <w:r w:rsidRPr="0030215C">
        <w:rPr>
          <w:b/>
          <w:iCs/>
          <w:sz w:val="28"/>
        </w:rPr>
        <w:t>пояснением слов, толкованием</w:t>
      </w:r>
      <w:r w:rsidRPr="0030215C">
        <w:rPr>
          <w:b/>
          <w:sz w:val="28"/>
        </w:rPr>
        <w:t> </w:t>
      </w:r>
      <w:r>
        <w:rPr>
          <w:b/>
          <w:sz w:val="28"/>
        </w:rPr>
        <w:t xml:space="preserve"> </w:t>
      </w:r>
      <w:r w:rsidRPr="0030215C">
        <w:rPr>
          <w:b/>
          <w:sz w:val="28"/>
        </w:rPr>
        <w:t>их смысла.</w:t>
      </w:r>
      <w:r w:rsidRPr="00A52EFB">
        <w:rPr>
          <w:sz w:val="28"/>
        </w:rPr>
        <w:t xml:space="preserve"> </w:t>
      </w:r>
      <w:proofErr w:type="gramStart"/>
      <w:r w:rsidRPr="00A52EFB">
        <w:rPr>
          <w:sz w:val="28"/>
        </w:rPr>
        <w:t>Прежде всего</w:t>
      </w:r>
      <w:r>
        <w:rPr>
          <w:sz w:val="28"/>
        </w:rPr>
        <w:t>,</w:t>
      </w:r>
      <w:r w:rsidRPr="00A52EFB">
        <w:rPr>
          <w:sz w:val="28"/>
        </w:rPr>
        <w:t xml:space="preserve"> обращают внимание ребенка на функции предметов (самосвал – грузовой автомобиль, который сам сваливает, сгружает; пешеходы – люди, которые пешком ходят, и т. п.).</w:t>
      </w:r>
      <w:proofErr w:type="gramEnd"/>
    </w:p>
    <w:p w:rsidR="00FA6630" w:rsidRPr="00A52EFB" w:rsidRDefault="00FA6630" w:rsidP="00FA6630">
      <w:pPr>
        <w:ind w:firstLine="708"/>
        <w:jc w:val="both"/>
        <w:rPr>
          <w:rFonts w:ascii="Arial" w:hAnsi="Arial" w:cs="Arial"/>
          <w:sz w:val="22"/>
          <w:szCs w:val="22"/>
        </w:rPr>
      </w:pPr>
      <w:r w:rsidRPr="0030215C">
        <w:rPr>
          <w:b/>
          <w:iCs/>
          <w:sz w:val="28"/>
        </w:rPr>
        <w:t>Показ картин с малознакомым содержанием</w:t>
      </w:r>
      <w:r w:rsidRPr="0030215C">
        <w:rPr>
          <w:b/>
          <w:sz w:val="28"/>
        </w:rPr>
        <w:t>.</w:t>
      </w:r>
      <w:r w:rsidRPr="00A52EFB">
        <w:rPr>
          <w:sz w:val="28"/>
        </w:rPr>
        <w:t xml:space="preserve"> Картина в данном случае дает детям знания о тех объектах, которые они не могут наблюдать непосредственно (о диких животных, о жизни народов в нашей стране и за рубежом и др.). На роль картинки в развитии словаря обращал внимание еще К. Д. Ушинский. Он писал: «Учите ребенка каким-нибудь пяти неизвестным ему словам, и он будет долго и напрасно мучиться над ними; </w:t>
      </w:r>
      <w:r w:rsidRPr="00A52EFB">
        <w:rPr>
          <w:sz w:val="28"/>
        </w:rPr>
        <w:lastRenderedPageBreak/>
        <w:t>но свяжите с картинками по двадцать таких слов – и ребенок усвоит их на лету</w:t>
      </w:r>
      <w:r>
        <w:rPr>
          <w:sz w:val="28"/>
        </w:rPr>
        <w:t>»</w:t>
      </w:r>
      <w:r w:rsidRPr="00A52EFB">
        <w:rPr>
          <w:sz w:val="28"/>
        </w:rPr>
        <w:t xml:space="preserve">.   При выборе картин в целях обогащения представлений, понятий и развития речи должна соблюдаться строгая постепенность, переход от доступных, простых сюжетов к более </w:t>
      </w:r>
      <w:proofErr w:type="gramStart"/>
      <w:r w:rsidRPr="00A52EFB">
        <w:rPr>
          <w:sz w:val="28"/>
        </w:rPr>
        <w:t>сложным</w:t>
      </w:r>
      <w:proofErr w:type="gramEnd"/>
      <w:r w:rsidRPr="00A52EFB">
        <w:rPr>
          <w:sz w:val="28"/>
        </w:rPr>
        <w:t>. Важно точно определить объем знаний и соответствующего словаря, наметить основные методические приемы (вопросы, пояснения, привлечение художественного слова, обобщение ответов детей).</w:t>
      </w:r>
    </w:p>
    <w:p w:rsidR="00FA6630" w:rsidRPr="00A52EFB" w:rsidRDefault="00FA6630" w:rsidP="00FA6630">
      <w:pPr>
        <w:ind w:firstLine="708"/>
        <w:jc w:val="both"/>
        <w:rPr>
          <w:rFonts w:ascii="Arial" w:hAnsi="Arial" w:cs="Arial"/>
          <w:sz w:val="22"/>
          <w:szCs w:val="22"/>
        </w:rPr>
      </w:pPr>
      <w:r w:rsidRPr="00A52EFB">
        <w:rPr>
          <w:sz w:val="28"/>
        </w:rPr>
        <w:t>Одним из средств обогащения словарного запаса детей является</w:t>
      </w:r>
      <w:r>
        <w:rPr>
          <w:sz w:val="28"/>
        </w:rPr>
        <w:t xml:space="preserve"> </w:t>
      </w:r>
      <w:r w:rsidRPr="0030215C">
        <w:rPr>
          <w:b/>
          <w:iCs/>
          <w:sz w:val="28"/>
        </w:rPr>
        <w:t>художественная литература.</w:t>
      </w:r>
      <w:r w:rsidRPr="00A52EFB">
        <w:rPr>
          <w:sz w:val="28"/>
        </w:rPr>
        <w:t> Качество восприятия текста находится в прямой зависимости от понимания языковых средств, особенно значений слов. Это может быть не только лексика, использованная автором, но и словарь, необходимый для характеристики героев, их поступков. Особую роль литературное произведение выполняет в обогащении речи образными словами и выражениями: «поет зима, аукает», «чародейкою зимою околдован, лес стоит».</w:t>
      </w:r>
    </w:p>
    <w:p w:rsidR="00FA6630" w:rsidRDefault="00FA6630" w:rsidP="00FA6630">
      <w:pPr>
        <w:ind w:firstLine="708"/>
        <w:jc w:val="both"/>
        <w:rPr>
          <w:sz w:val="28"/>
        </w:rPr>
      </w:pPr>
      <w:r w:rsidRPr="00A52EFB">
        <w:rPr>
          <w:sz w:val="28"/>
        </w:rPr>
        <w:t>В связи с </w:t>
      </w:r>
      <w:r w:rsidRPr="0030215C">
        <w:rPr>
          <w:b/>
          <w:iCs/>
          <w:sz w:val="28"/>
        </w:rPr>
        <w:t>чтением и рассказыванием</w:t>
      </w:r>
      <w:r w:rsidRPr="00A52EFB">
        <w:rPr>
          <w:sz w:val="28"/>
        </w:rPr>
        <w:t> </w:t>
      </w:r>
      <w:r>
        <w:rPr>
          <w:sz w:val="28"/>
        </w:rPr>
        <w:t xml:space="preserve"> </w:t>
      </w:r>
      <w:r w:rsidRPr="00A52EFB">
        <w:rPr>
          <w:sz w:val="28"/>
        </w:rPr>
        <w:t>могут использоваться следующие приемы работы над словом: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накопление содержания речи в предварительной работе, обогащение знаний об окружающем с целью подготовки детей к восприятию произведения;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акцентирование внимания на словах, несущих основную смысловую нагрузку;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языка текста);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объяснение педагогом значений слов;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проговаривание слов детьми;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замена авторских слов словами, близкими по значению;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подбор слов для характеристики героев; употребление слов в разном контексте в связи с беседой по содержанию произведения.</w:t>
      </w:r>
    </w:p>
    <w:p w:rsidR="00FA6630" w:rsidRPr="00A52EFB" w:rsidRDefault="00FA6630" w:rsidP="00FA6630">
      <w:pPr>
        <w:ind w:firstLine="708"/>
        <w:jc w:val="both"/>
        <w:rPr>
          <w:rFonts w:ascii="Arial" w:hAnsi="Arial" w:cs="Arial"/>
          <w:sz w:val="22"/>
          <w:szCs w:val="22"/>
        </w:rPr>
      </w:pPr>
      <w:r w:rsidRPr="0030215C">
        <w:rPr>
          <w:b/>
          <w:iCs/>
          <w:sz w:val="28"/>
        </w:rPr>
        <w:t>Рассматривание игрушек</w:t>
      </w:r>
      <w:r w:rsidRPr="00A52EFB">
        <w:rPr>
          <w:sz w:val="28"/>
        </w:rPr>
        <w:t> </w:t>
      </w:r>
      <w:r>
        <w:rPr>
          <w:sz w:val="28"/>
        </w:rPr>
        <w:t xml:space="preserve"> </w:t>
      </w:r>
      <w:r w:rsidRPr="00A52EFB">
        <w:rPr>
          <w:sz w:val="28"/>
        </w:rPr>
        <w:t>как метод уточнения, закрепления и активизации словаря используется во всех возрастных группах. В методике обращается внимание на разницу в двух методах: методе рассматривания игрушек и методе дидактических игр с ними. При рассматривании игрушек применяются игровые приемы, игровые действия, но нет строгих правил. Дидактическая игра имеет другую структуру (игровую задачу, игровые правила, игровые действия). Однако в практике часто эти два метода объединяются, причем первый предшествует второму. Сначала дети рассматривают кукол, а затем играют в игру «Кукла Катя встречает гостей»; или в первой части занятия они рассматривают овощи и фрукты, а во второй – играют в «Чудесный мешочек». Рассматривание игрушек сопровождается беседой, в которой дети рассказывают об устройстве игрушек, их деталях, возможных играх с ними. Это позволяет включать усвоенные слова в связную речь, употреблять их в сочетании с другими словами.</w:t>
      </w:r>
    </w:p>
    <w:p w:rsidR="00FA6630" w:rsidRPr="00A52EFB" w:rsidRDefault="00FA6630" w:rsidP="00FA6630">
      <w:pPr>
        <w:ind w:firstLine="708"/>
        <w:jc w:val="both"/>
        <w:rPr>
          <w:rFonts w:ascii="Arial" w:hAnsi="Arial" w:cs="Arial"/>
          <w:sz w:val="22"/>
          <w:szCs w:val="22"/>
        </w:rPr>
      </w:pPr>
      <w:r w:rsidRPr="0030215C">
        <w:rPr>
          <w:b/>
          <w:iCs/>
          <w:sz w:val="28"/>
        </w:rPr>
        <w:lastRenderedPageBreak/>
        <w:t>Дидактические игры</w:t>
      </w:r>
      <w:r w:rsidRPr="00A52EFB">
        <w:rPr>
          <w:sz w:val="28"/>
        </w:rPr>
        <w:t>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дают возможность активизировать имеющийся запас слов. Новые слова не вводятся. Если воспитатель стремится сообщить новые слова, он неизбежно вторгается в игровое действие, отвлекает детей от игры пояснениями, показом, что ведет к разрушению игры. Словарные 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вынужден использовать приобретенные ранее знания и словарь в новых условиях.</w:t>
      </w:r>
    </w:p>
    <w:p w:rsidR="00FA6630" w:rsidRPr="0030215C" w:rsidRDefault="00FA6630" w:rsidP="00FA6630">
      <w:pPr>
        <w:jc w:val="both"/>
        <w:rPr>
          <w:rFonts w:ascii="Arial" w:hAnsi="Arial" w:cs="Arial"/>
          <w:sz w:val="28"/>
          <w:szCs w:val="28"/>
        </w:rPr>
      </w:pPr>
      <w:r>
        <w:rPr>
          <w:i/>
          <w:iCs/>
          <w:sz w:val="28"/>
          <w:szCs w:val="28"/>
        </w:rPr>
        <w:t xml:space="preserve">1. </w:t>
      </w:r>
      <w:r w:rsidRPr="0030215C">
        <w:rPr>
          <w:i/>
          <w:iCs/>
          <w:sz w:val="28"/>
          <w:szCs w:val="28"/>
        </w:rPr>
        <w:t>«Чудесный мешочек»</w:t>
      </w:r>
      <w:r w:rsidRPr="0030215C">
        <w:rPr>
          <w:sz w:val="28"/>
          <w:szCs w:val="28"/>
        </w:rPr>
        <w:t> (может проводиться с использованием игрушек разных категорий, в разных возрастных группах, чаще в младших).</w:t>
      </w:r>
    </w:p>
    <w:p w:rsidR="00FA6630" w:rsidRPr="0030215C" w:rsidRDefault="00FA6630" w:rsidP="00FA6630">
      <w:pPr>
        <w:jc w:val="both"/>
        <w:rPr>
          <w:rFonts w:ascii="Arial" w:hAnsi="Arial" w:cs="Arial"/>
          <w:sz w:val="28"/>
          <w:szCs w:val="28"/>
        </w:rPr>
      </w:pPr>
      <w:r w:rsidRPr="0030215C">
        <w:rPr>
          <w:i/>
          <w:sz w:val="28"/>
          <w:szCs w:val="28"/>
        </w:rPr>
        <w:t>Дидактические задачи.</w:t>
      </w:r>
      <w:r w:rsidRPr="0030215C">
        <w:rPr>
          <w:sz w:val="28"/>
          <w:szCs w:val="28"/>
        </w:rPr>
        <w:t xml:space="preserve"> Учить детей узнавать предметы по характерным признакам; активизировать словарь (в соответствии с подбором игрушек, предметов; используются имена существительные, глаголы, прилагательные)</w:t>
      </w:r>
    </w:p>
    <w:p w:rsidR="00FA6630" w:rsidRPr="0030215C" w:rsidRDefault="00FA6630" w:rsidP="00FA6630">
      <w:pPr>
        <w:jc w:val="both"/>
        <w:rPr>
          <w:rFonts w:ascii="Arial" w:hAnsi="Arial" w:cs="Arial"/>
          <w:sz w:val="28"/>
          <w:szCs w:val="28"/>
        </w:rPr>
      </w:pPr>
      <w:r w:rsidRPr="0030215C">
        <w:rPr>
          <w:i/>
          <w:sz w:val="28"/>
          <w:szCs w:val="28"/>
        </w:rPr>
        <w:t>Игровые правила.</w:t>
      </w:r>
      <w:r w:rsidRPr="0030215C">
        <w:rPr>
          <w:sz w:val="28"/>
          <w:szCs w:val="28"/>
        </w:rPr>
        <w:t xml:space="preserve"> Достать предмет, назвать его, рассказать, какой он. (Усложнение: отгадать предмет на ощупь, достать его и показать можно после того, как о нем рассказано; мешочек не открывается, если предмет не узнан по описанию или неправильно назван.)</w:t>
      </w:r>
    </w:p>
    <w:p w:rsidR="00FA6630" w:rsidRPr="0030215C" w:rsidRDefault="00FA6630" w:rsidP="00FA6630">
      <w:pPr>
        <w:jc w:val="both"/>
        <w:rPr>
          <w:rFonts w:ascii="Arial" w:hAnsi="Arial" w:cs="Arial"/>
          <w:sz w:val="28"/>
          <w:szCs w:val="28"/>
        </w:rPr>
      </w:pPr>
      <w:r w:rsidRPr="0030215C">
        <w:rPr>
          <w:i/>
          <w:sz w:val="28"/>
          <w:szCs w:val="28"/>
        </w:rPr>
        <w:t>Игровые действия.</w:t>
      </w:r>
      <w:r w:rsidRPr="0030215C">
        <w:rPr>
          <w:sz w:val="28"/>
          <w:szCs w:val="28"/>
        </w:rPr>
        <w:t xml:space="preserve"> Ощупывание предмета, его угадывание. Загадывание загадки.</w:t>
      </w:r>
    </w:p>
    <w:p w:rsidR="00FA6630" w:rsidRPr="0030215C" w:rsidRDefault="00FA6630" w:rsidP="00FA6630">
      <w:pPr>
        <w:jc w:val="both"/>
        <w:rPr>
          <w:rFonts w:ascii="Arial" w:hAnsi="Arial" w:cs="Arial"/>
          <w:sz w:val="28"/>
          <w:szCs w:val="28"/>
        </w:rPr>
      </w:pPr>
      <w:r w:rsidRPr="0030215C">
        <w:rPr>
          <w:sz w:val="28"/>
          <w:szCs w:val="28"/>
        </w:rPr>
        <w:t>Существуют разнообразные варианты данной игры; содержание, игровые правила и действия усложняются в зависимости от возраста.</w:t>
      </w:r>
    </w:p>
    <w:p w:rsidR="00FA6630" w:rsidRPr="0030215C" w:rsidRDefault="00FA6630" w:rsidP="00FA6630">
      <w:pPr>
        <w:jc w:val="both"/>
        <w:rPr>
          <w:rFonts w:ascii="Arial" w:hAnsi="Arial" w:cs="Arial"/>
          <w:sz w:val="28"/>
          <w:szCs w:val="28"/>
        </w:rPr>
      </w:pPr>
      <w:r>
        <w:rPr>
          <w:i/>
          <w:iCs/>
          <w:sz w:val="28"/>
          <w:szCs w:val="28"/>
        </w:rPr>
        <w:t xml:space="preserve">2. </w:t>
      </w:r>
      <w:r w:rsidRPr="0030215C">
        <w:rPr>
          <w:i/>
          <w:iCs/>
          <w:sz w:val="28"/>
          <w:szCs w:val="28"/>
        </w:rPr>
        <w:t>«Подбери посуду для куклы».</w:t>
      </w:r>
    </w:p>
    <w:p w:rsidR="00FA6630" w:rsidRPr="0030215C" w:rsidRDefault="00FA6630" w:rsidP="00FA6630">
      <w:pPr>
        <w:jc w:val="both"/>
        <w:rPr>
          <w:rFonts w:ascii="Arial" w:hAnsi="Arial" w:cs="Arial"/>
          <w:sz w:val="28"/>
          <w:szCs w:val="28"/>
        </w:rPr>
      </w:pPr>
      <w:r w:rsidRPr="0030215C">
        <w:rPr>
          <w:i/>
          <w:sz w:val="28"/>
          <w:szCs w:val="28"/>
        </w:rPr>
        <w:t>Дидактические задачи.</w:t>
      </w:r>
      <w:r w:rsidRPr="0030215C">
        <w:rPr>
          <w:sz w:val="28"/>
          <w:szCs w:val="28"/>
        </w:rPr>
        <w:t xml:space="preserve"> Закрепить названия разной посуды, формировать умение использовать их по назначению; активизировать словарь (названия предметов посуды).</w:t>
      </w:r>
    </w:p>
    <w:p w:rsidR="00FA6630" w:rsidRPr="0030215C" w:rsidRDefault="00FA6630" w:rsidP="00FA6630">
      <w:pPr>
        <w:jc w:val="both"/>
        <w:rPr>
          <w:rFonts w:ascii="Arial" w:hAnsi="Arial" w:cs="Arial"/>
          <w:sz w:val="28"/>
          <w:szCs w:val="28"/>
        </w:rPr>
      </w:pPr>
      <w:r w:rsidRPr="0030215C">
        <w:rPr>
          <w:i/>
          <w:sz w:val="28"/>
          <w:szCs w:val="28"/>
        </w:rPr>
        <w:t>Игровое правило.</w:t>
      </w:r>
      <w:r w:rsidRPr="0030215C">
        <w:rPr>
          <w:sz w:val="28"/>
          <w:szCs w:val="28"/>
        </w:rPr>
        <w:t xml:space="preserve"> Отобрать нужную посуду для повара, няни, для угощения куклы чаем.</w:t>
      </w:r>
    </w:p>
    <w:p w:rsidR="00FA6630" w:rsidRPr="0030215C" w:rsidRDefault="00FA6630" w:rsidP="00FA6630">
      <w:pPr>
        <w:jc w:val="both"/>
        <w:rPr>
          <w:rFonts w:ascii="Arial" w:hAnsi="Arial" w:cs="Arial"/>
          <w:sz w:val="28"/>
          <w:szCs w:val="28"/>
        </w:rPr>
      </w:pPr>
      <w:r w:rsidRPr="0030215C">
        <w:rPr>
          <w:sz w:val="28"/>
          <w:szCs w:val="28"/>
        </w:rPr>
        <w:t>В дальнейшем можно вводить обобщающие названия: посуда кухонная, столовая, чайная.</w:t>
      </w:r>
    </w:p>
    <w:p w:rsidR="00FA6630" w:rsidRPr="00A52EFB" w:rsidRDefault="00FA6630" w:rsidP="00FA6630">
      <w:pPr>
        <w:ind w:firstLine="708"/>
        <w:jc w:val="both"/>
        <w:rPr>
          <w:rFonts w:ascii="Arial" w:hAnsi="Arial" w:cs="Arial"/>
          <w:sz w:val="22"/>
          <w:szCs w:val="22"/>
        </w:rPr>
      </w:pPr>
      <w:r w:rsidRPr="0030215C">
        <w:rPr>
          <w:b/>
          <w:iCs/>
          <w:sz w:val="28"/>
        </w:rPr>
        <w:t>Дидактические упражнения</w:t>
      </w:r>
      <w:r>
        <w:rPr>
          <w:b/>
          <w:iCs/>
          <w:sz w:val="28"/>
        </w:rPr>
        <w:t xml:space="preserve"> </w:t>
      </w:r>
      <w:r w:rsidRPr="0030215C">
        <w:rPr>
          <w:b/>
          <w:sz w:val="28"/>
        </w:rPr>
        <w:t> </w:t>
      </w:r>
      <w:r w:rsidRPr="00A52EFB">
        <w:rPr>
          <w:sz w:val="28"/>
        </w:rPr>
        <w:t>в отличие от дидактической игры не имеет игровых правил. Игровая задача словарных упражнений состоит в быстром подборе соответствующего слова. Она представляет для детей определенную сложность. Поэтому особое внимание следует уделять подбору речевого материала, постепенности в усложнении заданий, их связи с предыдущими этапами работы над словом.</w:t>
      </w:r>
    </w:p>
    <w:p w:rsidR="00FA6630" w:rsidRDefault="00FA6630" w:rsidP="00FA6630">
      <w:pPr>
        <w:ind w:firstLine="708"/>
        <w:jc w:val="both"/>
        <w:rPr>
          <w:sz w:val="28"/>
        </w:rPr>
      </w:pPr>
      <w:r w:rsidRPr="00A52EFB">
        <w:rPr>
          <w:sz w:val="28"/>
        </w:rPr>
        <w:t>Основным содержанием </w:t>
      </w:r>
      <w:r>
        <w:rPr>
          <w:sz w:val="28"/>
        </w:rPr>
        <w:t xml:space="preserve"> </w:t>
      </w:r>
      <w:r w:rsidRPr="0030215C">
        <w:rPr>
          <w:b/>
          <w:iCs/>
          <w:sz w:val="28"/>
        </w:rPr>
        <w:t>лексических упражнений</w:t>
      </w:r>
      <w:r w:rsidRPr="00A52EFB">
        <w:rPr>
          <w:sz w:val="28"/>
        </w:rPr>
        <w:t xml:space="preserve"> являются различные виды классификации слов: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родовому признаку (по группам: овощи, фрукты, посуда);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w:t>
      </w:r>
      <w:proofErr w:type="gramStart"/>
      <w:r w:rsidRPr="00A52EFB">
        <w:rPr>
          <w:sz w:val="28"/>
        </w:rPr>
        <w:t>родовому</w:t>
      </w:r>
      <w:proofErr w:type="gramEnd"/>
      <w:r w:rsidRPr="00A52EFB">
        <w:rPr>
          <w:sz w:val="28"/>
        </w:rPr>
        <w:t xml:space="preserve"> и </w:t>
      </w:r>
      <w:proofErr w:type="spellStart"/>
      <w:r w:rsidRPr="00A52EFB">
        <w:rPr>
          <w:sz w:val="28"/>
        </w:rPr>
        <w:t>подродовому</w:t>
      </w:r>
      <w:proofErr w:type="spellEnd"/>
      <w:r w:rsidRPr="00A52EFB">
        <w:rPr>
          <w:sz w:val="28"/>
        </w:rPr>
        <w:t xml:space="preserve"> признакам (животные, домашние животные, дикие животные);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свойствам (цвет, вкус, величина, материал);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lastRenderedPageBreak/>
        <w:t xml:space="preserve">составление словосочетаний и предложений с антонимами, многозначными словами;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распространение предложений. </w:t>
      </w:r>
    </w:p>
    <w:p w:rsidR="00FA6630" w:rsidRPr="0030215C" w:rsidRDefault="00FA6630" w:rsidP="00FA6630">
      <w:pPr>
        <w:ind w:firstLine="684"/>
        <w:jc w:val="both"/>
        <w:rPr>
          <w:rFonts w:ascii="Arial" w:hAnsi="Arial" w:cs="Arial"/>
          <w:b/>
          <w:sz w:val="22"/>
          <w:szCs w:val="22"/>
        </w:rPr>
      </w:pPr>
      <w:r w:rsidRPr="00A52EFB">
        <w:rPr>
          <w:sz w:val="28"/>
        </w:rPr>
        <w:t xml:space="preserve">Отличительной чертой является то, что большинство из них одновременно направлено на формирование грамматической стороны речи: на согласование слов, словоизменение, употребление слова в составе предложения, что объясняется единством лексических и грамматических значений слова. Такой тип упражнений можно назвать </w:t>
      </w:r>
      <w:r w:rsidRPr="0030215C">
        <w:rPr>
          <w:b/>
          <w:sz w:val="28"/>
        </w:rPr>
        <w:t>лексико-грамматическим.</w:t>
      </w:r>
    </w:p>
    <w:p w:rsidR="00FA6630" w:rsidRDefault="00FA6630" w:rsidP="00FA6630">
      <w:pPr>
        <w:jc w:val="center"/>
        <w:rPr>
          <w:b/>
          <w:bCs/>
          <w:sz w:val="28"/>
        </w:rPr>
      </w:pPr>
    </w:p>
    <w:p w:rsidR="00FA6630" w:rsidRPr="00A060A6" w:rsidRDefault="00FA6630" w:rsidP="00FA6630">
      <w:pPr>
        <w:jc w:val="center"/>
        <w:rPr>
          <w:color w:val="0070C0"/>
          <w:sz w:val="28"/>
        </w:rPr>
      </w:pPr>
      <w:r w:rsidRPr="00A060A6">
        <w:rPr>
          <w:b/>
          <w:bCs/>
          <w:color w:val="0070C0"/>
          <w:sz w:val="28"/>
        </w:rPr>
        <w:t>Словарная работа в разных видах деятельности</w:t>
      </w:r>
      <w:r w:rsidRPr="00A060A6">
        <w:rPr>
          <w:color w:val="0070C0"/>
          <w:sz w:val="28"/>
        </w:rPr>
        <w:t>.</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 xml:space="preserve"> Развитие словаря детей происходит в процессе общения с окружающими в разных видах деятельности. Большое значение для обогащения и активизации словаря имеет </w:t>
      </w:r>
      <w:r w:rsidRPr="00EF2085">
        <w:rPr>
          <w:b/>
          <w:sz w:val="28"/>
        </w:rPr>
        <w:t>бытовая деятельность.</w:t>
      </w:r>
      <w:r w:rsidRPr="00A52EFB">
        <w:rPr>
          <w:sz w:val="28"/>
        </w:rPr>
        <w:t xml:space="preserve"> Дети осваивают жизненно необходимый обиходный словарь. В связи с воспитанием культурно-гигиенических навыков, формированием навыков самообслуживания ребенок осваивает слова, обозначающие предметы одежды, мебели, постельные и умывальные принадлежности, а также их качества, действия с ними. Естественность ситуаций общения в быту, связь с чувственным восприятием, собственная деятельность приводят к тому, что ребенок быстро запоминает слова, осваивает стоящие за словами обобщения, основанные на существенных признаках.</w:t>
      </w:r>
    </w:p>
    <w:p w:rsidR="00FA6630" w:rsidRPr="00A52EFB" w:rsidRDefault="00FA6630" w:rsidP="00FA6630">
      <w:pPr>
        <w:ind w:firstLine="708"/>
        <w:jc w:val="both"/>
        <w:rPr>
          <w:rFonts w:ascii="Arial" w:hAnsi="Arial" w:cs="Arial"/>
          <w:sz w:val="22"/>
          <w:szCs w:val="22"/>
        </w:rPr>
      </w:pPr>
      <w:r w:rsidRPr="00A52EFB">
        <w:rPr>
          <w:sz w:val="28"/>
        </w:rPr>
        <w:t xml:space="preserve">В </w:t>
      </w:r>
      <w:r w:rsidRPr="00EF2085">
        <w:rPr>
          <w:b/>
          <w:sz w:val="28"/>
        </w:rPr>
        <w:t>трудовой деятельности</w:t>
      </w:r>
      <w:r w:rsidRPr="00A52EFB">
        <w:rPr>
          <w:sz w:val="28"/>
        </w:rPr>
        <w:t xml:space="preserve"> словарь детей пополняется за счет названий орудий труда, инструментов, действий, качеств и свой</w:t>
      </w:r>
      <w:proofErr w:type="gramStart"/>
      <w:r w:rsidRPr="00A52EFB">
        <w:rPr>
          <w:sz w:val="28"/>
        </w:rPr>
        <w:t>ств пр</w:t>
      </w:r>
      <w:proofErr w:type="gramEnd"/>
      <w:r w:rsidRPr="00A52EFB">
        <w:rPr>
          <w:sz w:val="28"/>
        </w:rPr>
        <w:t>едметов. 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FA6630" w:rsidRPr="00A52EFB" w:rsidRDefault="00FA6630" w:rsidP="00FA6630">
      <w:pPr>
        <w:ind w:firstLine="741"/>
        <w:jc w:val="both"/>
        <w:rPr>
          <w:rFonts w:ascii="Arial" w:hAnsi="Arial" w:cs="Arial"/>
          <w:sz w:val="22"/>
          <w:szCs w:val="22"/>
        </w:rPr>
      </w:pPr>
      <w:r w:rsidRPr="00A52EFB">
        <w:rPr>
          <w:sz w:val="28"/>
        </w:rPr>
        <w:t>Большая роль в активизации словаря принадлежит игре.</w:t>
      </w:r>
      <w:r>
        <w:rPr>
          <w:sz w:val="28"/>
        </w:rPr>
        <w:t xml:space="preserve"> </w:t>
      </w:r>
      <w:r w:rsidRPr="00A52EFB">
        <w:rPr>
          <w:sz w:val="28"/>
        </w:rPr>
        <w:t>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слова, обозначающие качества и пространственное расположение предметов, а также соответствующие глаголы.</w:t>
      </w:r>
    </w:p>
    <w:p w:rsidR="00FA6630" w:rsidRPr="00A52EFB" w:rsidRDefault="00FA6630" w:rsidP="00FA6630">
      <w:pPr>
        <w:ind w:firstLine="708"/>
        <w:jc w:val="both"/>
        <w:rPr>
          <w:rFonts w:ascii="Arial" w:hAnsi="Arial" w:cs="Arial"/>
          <w:sz w:val="22"/>
          <w:szCs w:val="22"/>
        </w:rPr>
      </w:pPr>
      <w:r w:rsidRPr="00A52EFB">
        <w:rPr>
          <w:sz w:val="28"/>
        </w:rPr>
        <w:t xml:space="preserve">Исключительные возможности для развития словаря создает </w:t>
      </w:r>
      <w:r w:rsidRPr="00EF2085">
        <w:rPr>
          <w:b/>
          <w:sz w:val="28"/>
        </w:rPr>
        <w:t>творческая художественная деятельность</w:t>
      </w:r>
      <w:r w:rsidRPr="00A52EFB">
        <w:rPr>
          <w:sz w:val="28"/>
        </w:rPr>
        <w:t xml:space="preserve"> детей. Ознакомление с различными видами искусства благодаря соч</w:t>
      </w:r>
      <w:bookmarkStart w:id="0" w:name="_GoBack"/>
      <w:bookmarkEnd w:id="0"/>
      <w:r w:rsidRPr="00A52EFB">
        <w:rPr>
          <w:sz w:val="28"/>
        </w:rPr>
        <w:t>етанию зрительного и слухового восприятия, особого эмоционального воздействия на чувства ребенка расширяет кругозор и обогащает лексикон детей. Театрализованные игры, праздники и развлечения, участие в концертах и утренниках способствуют активизации образного словаря.</w:t>
      </w:r>
    </w:p>
    <w:p w:rsidR="00FA6630" w:rsidRPr="00A52EFB" w:rsidRDefault="00FA6630" w:rsidP="00FA6630">
      <w:pPr>
        <w:ind w:firstLine="708"/>
        <w:jc w:val="both"/>
        <w:rPr>
          <w:rFonts w:ascii="Arial" w:hAnsi="Arial" w:cs="Arial"/>
          <w:sz w:val="22"/>
          <w:szCs w:val="22"/>
        </w:rPr>
      </w:pPr>
      <w:r w:rsidRPr="00A52EFB">
        <w:rPr>
          <w:sz w:val="28"/>
        </w:rPr>
        <w:t xml:space="preserve">Словарная работа проводится на всех </w:t>
      </w:r>
      <w:r>
        <w:rPr>
          <w:sz w:val="28"/>
        </w:rPr>
        <w:t>видах НОД</w:t>
      </w:r>
      <w:r w:rsidRPr="00A52EFB">
        <w:rPr>
          <w:sz w:val="28"/>
        </w:rPr>
        <w:t xml:space="preserve"> по другим разделам программы. Например, </w:t>
      </w:r>
      <w:r>
        <w:rPr>
          <w:sz w:val="28"/>
        </w:rPr>
        <w:t>в процессе</w:t>
      </w:r>
      <w:r w:rsidRPr="00A52EFB">
        <w:rPr>
          <w:sz w:val="28"/>
        </w:rPr>
        <w:t xml:space="preserve"> изобразительной деятельности дети </w:t>
      </w:r>
      <w:r w:rsidRPr="00A52EFB">
        <w:rPr>
          <w:sz w:val="28"/>
        </w:rPr>
        <w:lastRenderedPageBreak/>
        <w:t>осваивают названия предметов, оборудования, материалов, их качеств; занятия по физической культуре помогают уточнить и закрепить глаголы движения и т.д.</w:t>
      </w:r>
    </w:p>
    <w:p w:rsidR="00FA6630" w:rsidRPr="00A52EFB" w:rsidRDefault="00FA6630" w:rsidP="00FA6630">
      <w:pPr>
        <w:ind w:firstLine="708"/>
        <w:jc w:val="both"/>
        <w:rPr>
          <w:rFonts w:ascii="Arial" w:hAnsi="Arial" w:cs="Arial"/>
          <w:sz w:val="22"/>
          <w:szCs w:val="22"/>
        </w:rPr>
      </w:pPr>
      <w:r w:rsidRPr="00A52EFB">
        <w:rPr>
          <w:sz w:val="28"/>
        </w:rPr>
        <w:t>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FA6630" w:rsidRPr="00A52EFB" w:rsidRDefault="00FA6630" w:rsidP="00FA6630">
      <w:pPr>
        <w:ind w:firstLine="708"/>
        <w:jc w:val="both"/>
        <w:rPr>
          <w:rFonts w:ascii="Arial" w:hAnsi="Arial" w:cs="Arial"/>
          <w:sz w:val="22"/>
          <w:szCs w:val="22"/>
        </w:rPr>
      </w:pPr>
      <w:r w:rsidRPr="00A52EFB">
        <w:rPr>
          <w:sz w:val="28"/>
        </w:rPr>
        <w:t>Очень важно, чтобы работа над словарем, начатая в одном виде деятельности, продолжалась в другом виде, усложняясь и видоизменяясь, с учетом закономерностей овладения словом.</w:t>
      </w:r>
    </w:p>
    <w:p w:rsidR="00FA6630" w:rsidRPr="00A52EFB" w:rsidRDefault="00FA6630" w:rsidP="00FA6630">
      <w:pPr>
        <w:ind w:firstLine="708"/>
        <w:jc w:val="both"/>
        <w:rPr>
          <w:rFonts w:ascii="Arial" w:hAnsi="Arial" w:cs="Arial"/>
          <w:sz w:val="22"/>
          <w:szCs w:val="22"/>
        </w:rPr>
      </w:pPr>
      <w:r w:rsidRPr="00A52EFB">
        <w:rPr>
          <w:sz w:val="28"/>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w:t>
      </w:r>
    </w:p>
    <w:p w:rsidR="00FA6630" w:rsidRDefault="00FA6630" w:rsidP="00FA6630">
      <w:pPr>
        <w:jc w:val="center"/>
        <w:rPr>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014671">
      <w:pPr>
        <w:rPr>
          <w:b/>
          <w:sz w:val="28"/>
        </w:rPr>
      </w:pPr>
    </w:p>
    <w:p w:rsidR="00FA6630" w:rsidRDefault="00FA6630" w:rsidP="00FA6630">
      <w:pPr>
        <w:jc w:val="center"/>
        <w:rPr>
          <w:b/>
          <w:sz w:val="28"/>
        </w:rPr>
      </w:pPr>
      <w:r w:rsidRPr="00EF2085">
        <w:rPr>
          <w:b/>
          <w:sz w:val="28"/>
        </w:rPr>
        <w:t>Литература.</w:t>
      </w:r>
    </w:p>
    <w:p w:rsidR="00FA6630" w:rsidRPr="00EF2085" w:rsidRDefault="00FA6630" w:rsidP="00FA6630">
      <w:pPr>
        <w:jc w:val="center"/>
        <w:rPr>
          <w:rFonts w:ascii="Arial" w:hAnsi="Arial" w:cs="Arial"/>
          <w:b/>
          <w:sz w:val="22"/>
          <w:szCs w:val="22"/>
        </w:rPr>
      </w:pPr>
    </w:p>
    <w:p w:rsidR="00FA6630" w:rsidRPr="00EF2085" w:rsidRDefault="00FA6630" w:rsidP="00FA6630">
      <w:pPr>
        <w:numPr>
          <w:ilvl w:val="0"/>
          <w:numId w:val="6"/>
        </w:numPr>
        <w:jc w:val="both"/>
        <w:rPr>
          <w:rFonts w:ascii="Arial" w:hAnsi="Arial" w:cs="Arial"/>
          <w:sz w:val="28"/>
          <w:szCs w:val="28"/>
        </w:rPr>
      </w:pPr>
      <w:r w:rsidRPr="00EF2085">
        <w:rPr>
          <w:sz w:val="28"/>
          <w:szCs w:val="28"/>
        </w:rPr>
        <w:t>Алексеева М.М., Яшина Б.И. Методика развития речи и обучения родному языку дошкольников: Учеб</w:t>
      </w:r>
      <w:proofErr w:type="gramStart"/>
      <w:r w:rsidRPr="00EF2085">
        <w:rPr>
          <w:sz w:val="28"/>
          <w:szCs w:val="28"/>
        </w:rPr>
        <w:t>.</w:t>
      </w:r>
      <w:proofErr w:type="gramEnd"/>
      <w:r w:rsidRPr="00EF2085">
        <w:rPr>
          <w:sz w:val="28"/>
          <w:szCs w:val="28"/>
        </w:rPr>
        <w:t xml:space="preserve"> </w:t>
      </w:r>
      <w:proofErr w:type="gramStart"/>
      <w:r w:rsidRPr="00EF2085">
        <w:rPr>
          <w:sz w:val="28"/>
          <w:szCs w:val="28"/>
        </w:rPr>
        <w:t>п</w:t>
      </w:r>
      <w:proofErr w:type="gramEnd"/>
      <w:r w:rsidRPr="00EF2085">
        <w:rPr>
          <w:sz w:val="28"/>
          <w:szCs w:val="28"/>
        </w:rPr>
        <w:t xml:space="preserve">особие для студ. </w:t>
      </w:r>
      <w:proofErr w:type="spellStart"/>
      <w:r w:rsidRPr="00EF2085">
        <w:rPr>
          <w:sz w:val="28"/>
          <w:szCs w:val="28"/>
        </w:rPr>
        <w:t>высш</w:t>
      </w:r>
      <w:proofErr w:type="spellEnd"/>
      <w:r w:rsidRPr="00EF2085">
        <w:rPr>
          <w:sz w:val="28"/>
          <w:szCs w:val="28"/>
        </w:rPr>
        <w:t xml:space="preserve">. и сред, </w:t>
      </w:r>
      <w:proofErr w:type="spellStart"/>
      <w:r w:rsidRPr="00EF2085">
        <w:rPr>
          <w:sz w:val="28"/>
          <w:szCs w:val="28"/>
        </w:rPr>
        <w:t>пед</w:t>
      </w:r>
      <w:proofErr w:type="spellEnd"/>
      <w:r w:rsidRPr="00EF2085">
        <w:rPr>
          <w:sz w:val="28"/>
          <w:szCs w:val="28"/>
        </w:rPr>
        <w:t>. учеб. заведений. - М.: Издательский центр «Академия», 2000</w:t>
      </w:r>
      <w:r>
        <w:rPr>
          <w:sz w:val="28"/>
          <w:szCs w:val="28"/>
        </w:rPr>
        <w:t>.</w:t>
      </w:r>
    </w:p>
    <w:p w:rsidR="00FA6630" w:rsidRPr="00EF2085" w:rsidRDefault="00FA6630" w:rsidP="00FA6630">
      <w:pPr>
        <w:numPr>
          <w:ilvl w:val="0"/>
          <w:numId w:val="6"/>
        </w:numPr>
        <w:jc w:val="both"/>
        <w:rPr>
          <w:rFonts w:ascii="Arial" w:hAnsi="Arial" w:cs="Arial"/>
          <w:sz w:val="28"/>
          <w:szCs w:val="28"/>
        </w:rPr>
      </w:pPr>
      <w:r w:rsidRPr="00EF2085">
        <w:rPr>
          <w:sz w:val="28"/>
          <w:szCs w:val="28"/>
        </w:rPr>
        <w:t>Бондаренко А.К. Дидактические игры в детском саду: Кн. Для воспитателя дет</w:t>
      </w:r>
      <w:proofErr w:type="gramStart"/>
      <w:r w:rsidRPr="00EF2085">
        <w:rPr>
          <w:sz w:val="28"/>
          <w:szCs w:val="28"/>
        </w:rPr>
        <w:t>.</w:t>
      </w:r>
      <w:proofErr w:type="gramEnd"/>
      <w:r w:rsidRPr="00EF2085">
        <w:rPr>
          <w:sz w:val="28"/>
          <w:szCs w:val="28"/>
        </w:rPr>
        <w:t xml:space="preserve"> </w:t>
      </w:r>
      <w:proofErr w:type="gramStart"/>
      <w:r w:rsidRPr="00EF2085">
        <w:rPr>
          <w:sz w:val="28"/>
          <w:szCs w:val="28"/>
        </w:rPr>
        <w:t>с</w:t>
      </w:r>
      <w:proofErr w:type="gramEnd"/>
      <w:r w:rsidRPr="00EF2085">
        <w:rPr>
          <w:sz w:val="28"/>
          <w:szCs w:val="28"/>
        </w:rPr>
        <w:t>ада. - М.: Просв</w:t>
      </w:r>
      <w:r>
        <w:rPr>
          <w:sz w:val="28"/>
          <w:szCs w:val="28"/>
        </w:rPr>
        <w:t>е</w:t>
      </w:r>
      <w:r w:rsidRPr="00EF2085">
        <w:rPr>
          <w:sz w:val="28"/>
          <w:szCs w:val="28"/>
        </w:rPr>
        <w:t>щение, 1991.</w:t>
      </w:r>
    </w:p>
    <w:p w:rsidR="00FA6630" w:rsidRPr="00EF2085" w:rsidRDefault="00FA6630" w:rsidP="00FA6630">
      <w:pPr>
        <w:numPr>
          <w:ilvl w:val="0"/>
          <w:numId w:val="6"/>
        </w:numPr>
        <w:jc w:val="both"/>
        <w:rPr>
          <w:rFonts w:ascii="Arial" w:hAnsi="Arial" w:cs="Arial"/>
          <w:sz w:val="28"/>
          <w:szCs w:val="28"/>
        </w:rPr>
      </w:pPr>
      <w:r w:rsidRPr="00EF2085">
        <w:rPr>
          <w:sz w:val="28"/>
          <w:szCs w:val="28"/>
        </w:rPr>
        <w:t>Бондаренко А.К. Словесные игры в детском саду. Пособие для воспитателя детского сада. М., Просв</w:t>
      </w:r>
      <w:r>
        <w:rPr>
          <w:sz w:val="28"/>
          <w:szCs w:val="28"/>
        </w:rPr>
        <w:t>е</w:t>
      </w:r>
      <w:r w:rsidRPr="00EF2085">
        <w:rPr>
          <w:sz w:val="28"/>
          <w:szCs w:val="28"/>
        </w:rPr>
        <w:t>щение, 1974.</w:t>
      </w:r>
    </w:p>
    <w:p w:rsidR="000A6C83" w:rsidRDefault="00FA6630" w:rsidP="00FA6630">
      <w:pPr>
        <w:numPr>
          <w:ilvl w:val="0"/>
          <w:numId w:val="6"/>
        </w:numPr>
        <w:jc w:val="both"/>
      </w:pPr>
      <w:r w:rsidRPr="00FA6630">
        <w:rPr>
          <w:sz w:val="28"/>
          <w:szCs w:val="28"/>
        </w:rPr>
        <w:t>Мухина В.С. Детская психология. - М.: ООО Апрель Пресс, ЗАО Изд-во ЭКСМО-Пресс, 2000.</w:t>
      </w:r>
    </w:p>
    <w:sectPr w:rsidR="000A6C83" w:rsidSect="00014671">
      <w:pgSz w:w="11906" w:h="16838"/>
      <w:pgMar w:top="1134" w:right="991" w:bottom="1134" w:left="1701" w:header="708" w:footer="708" w:gutter="0"/>
      <w:pgBorders w:offsetFrom="page">
        <w:top w:val="whiteFlowers" w:sz="15" w:space="24" w:color="00B0F0"/>
        <w:left w:val="whiteFlowers" w:sz="15" w:space="24" w:color="00B0F0"/>
        <w:bottom w:val="whiteFlowers" w:sz="15" w:space="24" w:color="00B0F0"/>
        <w:right w:val="whiteFlowers" w:sz="15"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4775"/>
    <w:multiLevelType w:val="hybridMultilevel"/>
    <w:tmpl w:val="7536310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97368A"/>
    <w:multiLevelType w:val="hybridMultilevel"/>
    <w:tmpl w:val="F8127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4B082F"/>
    <w:multiLevelType w:val="hybridMultilevel"/>
    <w:tmpl w:val="48124A4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4FB684F"/>
    <w:multiLevelType w:val="hybridMultilevel"/>
    <w:tmpl w:val="CB0C33A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826B5A"/>
    <w:multiLevelType w:val="hybridMultilevel"/>
    <w:tmpl w:val="18EEAB82"/>
    <w:lvl w:ilvl="0" w:tplc="2DD4950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4D91705"/>
    <w:multiLevelType w:val="hybridMultilevel"/>
    <w:tmpl w:val="7CCE7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A6630"/>
    <w:rsid w:val="00014671"/>
    <w:rsid w:val="000A6C83"/>
    <w:rsid w:val="004048E5"/>
    <w:rsid w:val="004E1511"/>
    <w:rsid w:val="00A060A6"/>
    <w:rsid w:val="00C456C3"/>
    <w:rsid w:val="00D4343F"/>
    <w:rsid w:val="00E306AC"/>
    <w:rsid w:val="00F161E1"/>
    <w:rsid w:val="00FA6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6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2.begun.ru/click.jsp?url=Uua49Z*YmZjTBgHCcmrZsjYxvUM*Y4J2g*FCBlPcey38*LtnTfuDLiyPqrUGfFy4T*pI3kpjGpKI1l13r4jSsiyJrundRLxebRYeJV6IqweKN4pCLb25FQzhDca8qu-hJUdCCduSGY9iqYQ8Y3VJYmvZKNTO-*OxKcZ00uXJ0JMkBSc2pVXUgU5uKAdAzbv39zLCcxPf-UR-b02mGGl*9M02Dan430I-geDvmXRBZMQMkFck22hWp7Ei6ME6Ma4K6M0W2bPVEP8Vir9-2i9JeVYue2upUt4O-QoADw&amp;eurl%5B%5D=Uua49Wtqa2oqw-pjr5l3xK1skQfhjIz0L9bG3SRNM5YxrR6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4309</Words>
  <Characters>24564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Пользователь Windows</cp:lastModifiedBy>
  <cp:revision>8</cp:revision>
  <dcterms:created xsi:type="dcterms:W3CDTF">2015-02-10T22:36:00Z</dcterms:created>
  <dcterms:modified xsi:type="dcterms:W3CDTF">2021-04-04T08:46:00Z</dcterms:modified>
</cp:coreProperties>
</file>