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D6F" w:rsidRPr="005D5D6F" w:rsidRDefault="005D5D6F" w:rsidP="005D5D6F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40"/>
          <w:lang w:val="en-US"/>
        </w:rPr>
      </w:pPr>
      <w:r w:rsidRPr="005D5D6F">
        <w:rPr>
          <w:rFonts w:ascii="Times New Roman" w:hAnsi="Times New Roman" w:cs="Times New Roman"/>
          <w:b/>
          <w:color w:val="C00000"/>
          <w:sz w:val="36"/>
          <w:szCs w:val="40"/>
        </w:rPr>
        <w:t>Консультация для родителей</w:t>
      </w:r>
    </w:p>
    <w:p w:rsidR="005D5D6F" w:rsidRDefault="005D5D6F" w:rsidP="005D5D6F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40"/>
        </w:rPr>
      </w:pPr>
      <w:r w:rsidRPr="005D5D6F">
        <w:rPr>
          <w:rFonts w:ascii="Times New Roman" w:hAnsi="Times New Roman" w:cs="Times New Roman"/>
          <w:b/>
          <w:color w:val="C00000"/>
          <w:sz w:val="36"/>
          <w:szCs w:val="40"/>
        </w:rPr>
        <w:t xml:space="preserve">« Развитие </w:t>
      </w:r>
      <w:proofErr w:type="spellStart"/>
      <w:r w:rsidRPr="005D5D6F">
        <w:rPr>
          <w:rFonts w:ascii="Times New Roman" w:hAnsi="Times New Roman" w:cs="Times New Roman"/>
          <w:b/>
          <w:color w:val="C00000"/>
          <w:sz w:val="36"/>
          <w:szCs w:val="40"/>
        </w:rPr>
        <w:t>графомоторики</w:t>
      </w:r>
      <w:proofErr w:type="spellEnd"/>
      <w:r w:rsidRPr="005D5D6F">
        <w:rPr>
          <w:rFonts w:ascii="Times New Roman" w:hAnsi="Times New Roman" w:cs="Times New Roman"/>
          <w:b/>
          <w:color w:val="C00000"/>
          <w:sz w:val="36"/>
          <w:szCs w:val="40"/>
        </w:rPr>
        <w:t xml:space="preserve"> у детей дошкольного возраста»</w:t>
      </w:r>
    </w:p>
    <w:p w:rsidR="0036283F" w:rsidRPr="0036283F" w:rsidRDefault="0036283F" w:rsidP="0036283F">
      <w:pPr>
        <w:spacing w:after="0"/>
        <w:jc w:val="right"/>
        <w:rPr>
          <w:rFonts w:ascii="Times New Roman" w:hAnsi="Times New Roman" w:cs="Times New Roman"/>
          <w:b/>
          <w:color w:val="C00000"/>
          <w:sz w:val="28"/>
          <w:szCs w:val="40"/>
        </w:rPr>
      </w:pPr>
      <w:r w:rsidRPr="0036283F">
        <w:rPr>
          <w:rFonts w:ascii="Times New Roman" w:hAnsi="Times New Roman" w:cs="Times New Roman"/>
          <w:b/>
          <w:color w:val="C00000"/>
          <w:sz w:val="28"/>
          <w:szCs w:val="40"/>
        </w:rPr>
        <w:t xml:space="preserve">МБДОУ « Детский сад «Флажок» </w:t>
      </w:r>
      <w:proofErr w:type="spellStart"/>
      <w:r w:rsidRPr="0036283F">
        <w:rPr>
          <w:rFonts w:ascii="Times New Roman" w:hAnsi="Times New Roman" w:cs="Times New Roman"/>
          <w:b/>
          <w:color w:val="C00000"/>
          <w:sz w:val="28"/>
          <w:szCs w:val="40"/>
        </w:rPr>
        <w:t>пгт</w:t>
      </w:r>
      <w:proofErr w:type="spellEnd"/>
      <w:r w:rsidRPr="0036283F">
        <w:rPr>
          <w:rFonts w:ascii="Times New Roman" w:hAnsi="Times New Roman" w:cs="Times New Roman"/>
          <w:b/>
          <w:color w:val="C00000"/>
          <w:sz w:val="28"/>
          <w:szCs w:val="40"/>
        </w:rPr>
        <w:t>. Гвардейское»</w:t>
      </w:r>
    </w:p>
    <w:p w:rsidR="0036283F" w:rsidRPr="0036283F" w:rsidRDefault="0036283F" w:rsidP="0036283F">
      <w:pPr>
        <w:spacing w:after="0"/>
        <w:jc w:val="right"/>
        <w:rPr>
          <w:rFonts w:ascii="Times New Roman" w:hAnsi="Times New Roman" w:cs="Times New Roman"/>
          <w:b/>
          <w:color w:val="C00000"/>
          <w:sz w:val="28"/>
          <w:szCs w:val="40"/>
        </w:rPr>
      </w:pPr>
      <w:r w:rsidRPr="0036283F">
        <w:rPr>
          <w:rFonts w:ascii="Times New Roman" w:hAnsi="Times New Roman" w:cs="Times New Roman"/>
          <w:b/>
          <w:color w:val="C00000"/>
          <w:sz w:val="28"/>
          <w:szCs w:val="40"/>
        </w:rPr>
        <w:t xml:space="preserve">тьютор </w:t>
      </w:r>
      <w:proofErr w:type="spellStart"/>
      <w:r w:rsidRPr="0036283F">
        <w:rPr>
          <w:rFonts w:ascii="Times New Roman" w:hAnsi="Times New Roman" w:cs="Times New Roman"/>
          <w:b/>
          <w:color w:val="C00000"/>
          <w:sz w:val="28"/>
          <w:szCs w:val="40"/>
        </w:rPr>
        <w:t>Нуфтулаева</w:t>
      </w:r>
      <w:proofErr w:type="spellEnd"/>
      <w:r w:rsidRPr="0036283F">
        <w:rPr>
          <w:rFonts w:ascii="Times New Roman" w:hAnsi="Times New Roman" w:cs="Times New Roman"/>
          <w:b/>
          <w:color w:val="C00000"/>
          <w:sz w:val="28"/>
          <w:szCs w:val="40"/>
        </w:rPr>
        <w:t xml:space="preserve"> </w:t>
      </w:r>
      <w:proofErr w:type="spellStart"/>
      <w:r w:rsidRPr="0036283F">
        <w:rPr>
          <w:rFonts w:ascii="Times New Roman" w:hAnsi="Times New Roman" w:cs="Times New Roman"/>
          <w:b/>
          <w:color w:val="C00000"/>
          <w:sz w:val="28"/>
          <w:szCs w:val="40"/>
        </w:rPr>
        <w:t>А.Н.к</w:t>
      </w:r>
      <w:proofErr w:type="spellEnd"/>
    </w:p>
    <w:p w:rsidR="005D5D6F" w:rsidRPr="005D5D6F" w:rsidRDefault="005D5D6F" w:rsidP="005D5D6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D5D6F">
        <w:rPr>
          <w:rFonts w:ascii="Times New Roman" w:hAnsi="Times New Roman" w:cs="Times New Roman"/>
          <w:sz w:val="32"/>
          <w:szCs w:val="32"/>
        </w:rPr>
        <w:t>Остановимся на одном из аспектов развития дошкольника: развитие мелкой моторики и координации движений пальцев рук. Учёными доказано, что развитие руки находится в тесной связи с развитием речи и мышления ребёнка. Уровень развития мелкой моторики - это и показатель формообразующих движений в рисовании младших дошкольников.</w:t>
      </w:r>
    </w:p>
    <w:p w:rsidR="00343C7F" w:rsidRDefault="005D5D6F" w:rsidP="005D5D6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D5D6F">
        <w:rPr>
          <w:rFonts w:ascii="Times New Roman" w:hAnsi="Times New Roman" w:cs="Times New Roman"/>
          <w:sz w:val="32"/>
          <w:szCs w:val="32"/>
        </w:rPr>
        <w:t>Поэтому все ЗАНЯТИЯ, связанны с развитием мелкой моторики, В КОТОРЫХ ЗАДЕЙСТВОВАНЫ МЕЛКИЕ ГРУППЫ МЫШЦ, УТОМИТЕЛЬНЫ, И ОЧЕНЬ ВАЖНО ПРЕДУСМАТРИВАТЬ ИХ СМЕНУ, ограничивать длительность и нагрузку.</w:t>
      </w:r>
    </w:p>
    <w:p w:rsidR="005D5D6F" w:rsidRPr="005D5D6F" w:rsidRDefault="005D5D6F" w:rsidP="005D5D6F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5D5D6F">
        <w:rPr>
          <w:rFonts w:ascii="Times New Roman" w:hAnsi="Times New Roman" w:cs="Times New Roman"/>
          <w:color w:val="FF0000"/>
          <w:sz w:val="32"/>
          <w:szCs w:val="32"/>
        </w:rPr>
        <w:t>Все упражнения развивающие движения рук помогут вашему ребёнку:</w:t>
      </w:r>
    </w:p>
    <w:p w:rsidR="005D5D6F" w:rsidRPr="005D5D6F" w:rsidRDefault="005D5D6F" w:rsidP="005D5D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D5D6F">
        <w:rPr>
          <w:rFonts w:ascii="Times New Roman" w:hAnsi="Times New Roman" w:cs="Times New Roman"/>
          <w:sz w:val="32"/>
          <w:szCs w:val="32"/>
        </w:rPr>
        <w:t>Правильно держать (кисточку, карандаш, ручку)</w:t>
      </w:r>
      <w:r w:rsidRPr="005D5D6F">
        <w:rPr>
          <w:rFonts w:ascii="Times New Roman" w:hAnsi="Times New Roman" w:cs="Times New Roman"/>
          <w:sz w:val="32"/>
          <w:szCs w:val="32"/>
        </w:rPr>
        <w:t>;</w:t>
      </w:r>
    </w:p>
    <w:p w:rsidR="005D5D6F" w:rsidRPr="005D5D6F" w:rsidRDefault="005D5D6F" w:rsidP="005D5D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D5D6F">
        <w:rPr>
          <w:rFonts w:ascii="Times New Roman" w:hAnsi="Times New Roman" w:cs="Times New Roman"/>
          <w:sz w:val="32"/>
          <w:szCs w:val="32"/>
        </w:rPr>
        <w:t>Регулировать силу (сжатия, надавливания на пластилин, кисточку и т.д.)</w:t>
      </w:r>
      <w:r w:rsidRPr="005D5D6F">
        <w:rPr>
          <w:rFonts w:ascii="Times New Roman" w:hAnsi="Times New Roman" w:cs="Times New Roman"/>
          <w:sz w:val="32"/>
          <w:szCs w:val="32"/>
        </w:rPr>
        <w:t>;</w:t>
      </w:r>
    </w:p>
    <w:p w:rsidR="005D5D6F" w:rsidRPr="005D5D6F" w:rsidRDefault="005D5D6F" w:rsidP="005D5D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D5D6F">
        <w:rPr>
          <w:rFonts w:ascii="Times New Roman" w:hAnsi="Times New Roman" w:cs="Times New Roman"/>
          <w:sz w:val="32"/>
          <w:szCs w:val="32"/>
        </w:rPr>
        <w:t>Сформировать формообразующие движения (рисовать круги, прямые линии и прямоугольные предметы)</w:t>
      </w:r>
      <w:r w:rsidRPr="005D5D6F">
        <w:rPr>
          <w:rFonts w:ascii="Times New Roman" w:hAnsi="Times New Roman" w:cs="Times New Roman"/>
          <w:sz w:val="32"/>
          <w:szCs w:val="32"/>
        </w:rPr>
        <w:t>;</w:t>
      </w:r>
    </w:p>
    <w:p w:rsidR="005D5D6F" w:rsidRPr="005D5D6F" w:rsidRDefault="005D5D6F" w:rsidP="005D5D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D5D6F">
        <w:rPr>
          <w:rFonts w:ascii="Times New Roman" w:hAnsi="Times New Roman" w:cs="Times New Roman"/>
          <w:sz w:val="32"/>
          <w:szCs w:val="32"/>
        </w:rPr>
        <w:t>Помогут в пространственной ориентации ребёнка на плоскости (понятия: верх, низ, стороны)</w:t>
      </w:r>
      <w:r w:rsidRPr="005D5D6F">
        <w:rPr>
          <w:rFonts w:ascii="Times New Roman" w:hAnsi="Times New Roman" w:cs="Times New Roman"/>
          <w:sz w:val="32"/>
          <w:szCs w:val="32"/>
        </w:rPr>
        <w:t>;</w:t>
      </w:r>
    </w:p>
    <w:p w:rsidR="005D5D6F" w:rsidRDefault="005D5D6F" w:rsidP="005D5D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D5D6F">
        <w:rPr>
          <w:rFonts w:ascii="Times New Roman" w:hAnsi="Times New Roman" w:cs="Times New Roman"/>
          <w:sz w:val="32"/>
          <w:szCs w:val="32"/>
        </w:rPr>
        <w:t>Будут развивать речь вашего ребёнка</w:t>
      </w:r>
      <w:r w:rsidRPr="005D5D6F">
        <w:rPr>
          <w:rFonts w:ascii="Times New Roman" w:hAnsi="Times New Roman" w:cs="Times New Roman"/>
          <w:sz w:val="32"/>
          <w:szCs w:val="32"/>
        </w:rPr>
        <w:t>.</w:t>
      </w:r>
    </w:p>
    <w:p w:rsidR="005D5D6F" w:rsidRPr="005D5D6F" w:rsidRDefault="005D5D6F" w:rsidP="005D5D6F">
      <w:pPr>
        <w:pStyle w:val="a3"/>
        <w:spacing w:after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D5D6F">
        <w:rPr>
          <w:rFonts w:ascii="Times New Roman" w:hAnsi="Times New Roman" w:cs="Times New Roman"/>
          <w:b/>
          <w:sz w:val="32"/>
          <w:szCs w:val="32"/>
          <w:u w:val="single"/>
        </w:rPr>
        <w:t>Вот некоторые советы:</w:t>
      </w:r>
    </w:p>
    <w:p w:rsidR="005D5D6F" w:rsidRPr="005D5D6F" w:rsidRDefault="005D5D6F" w:rsidP="005D5D6F">
      <w:pPr>
        <w:spacing w:after="0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5D5D6F">
        <w:rPr>
          <w:rFonts w:ascii="Times New Roman" w:hAnsi="Times New Roman" w:cs="Times New Roman"/>
          <w:color w:val="FF0000"/>
          <w:sz w:val="32"/>
          <w:szCs w:val="32"/>
        </w:rPr>
        <w:t>Чаще предлагайте ребёнку:</w:t>
      </w:r>
    </w:p>
    <w:p w:rsidR="005D5D6F" w:rsidRPr="005D5D6F" w:rsidRDefault="005D5D6F" w:rsidP="005D5D6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D5D6F">
        <w:rPr>
          <w:rFonts w:ascii="Times New Roman" w:hAnsi="Times New Roman" w:cs="Times New Roman"/>
          <w:sz w:val="32"/>
          <w:szCs w:val="32"/>
        </w:rPr>
        <w:t>Разминать пальцами пластилин, тесто</w:t>
      </w:r>
      <w:r w:rsidRPr="005D5D6F">
        <w:rPr>
          <w:rFonts w:ascii="Times New Roman" w:hAnsi="Times New Roman" w:cs="Times New Roman"/>
          <w:sz w:val="32"/>
          <w:szCs w:val="32"/>
        </w:rPr>
        <w:t>;</w:t>
      </w:r>
    </w:p>
    <w:p w:rsidR="005D5D6F" w:rsidRPr="005D5D6F" w:rsidRDefault="005D5D6F" w:rsidP="005D5D6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D5D6F">
        <w:rPr>
          <w:rFonts w:ascii="Times New Roman" w:hAnsi="Times New Roman" w:cs="Times New Roman"/>
          <w:sz w:val="32"/>
          <w:szCs w:val="32"/>
        </w:rPr>
        <w:t>Катать по очереди каждым пальцем камешки, бусинки, шарики</w:t>
      </w:r>
      <w:r w:rsidRPr="005D5D6F">
        <w:rPr>
          <w:rFonts w:ascii="Times New Roman" w:hAnsi="Times New Roman" w:cs="Times New Roman"/>
          <w:sz w:val="32"/>
          <w:szCs w:val="32"/>
        </w:rPr>
        <w:t>;</w:t>
      </w:r>
    </w:p>
    <w:p w:rsidR="005D5D6F" w:rsidRPr="005D5D6F" w:rsidRDefault="005D5D6F" w:rsidP="005D5D6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D5D6F">
        <w:rPr>
          <w:rFonts w:ascii="Times New Roman" w:hAnsi="Times New Roman" w:cs="Times New Roman"/>
          <w:sz w:val="32"/>
          <w:szCs w:val="32"/>
        </w:rPr>
        <w:t>Сжимать и разжимать кулачки</w:t>
      </w:r>
      <w:r w:rsidRPr="005D5D6F">
        <w:rPr>
          <w:rFonts w:ascii="Times New Roman" w:hAnsi="Times New Roman" w:cs="Times New Roman"/>
          <w:sz w:val="32"/>
          <w:szCs w:val="32"/>
        </w:rPr>
        <w:t>;</w:t>
      </w:r>
    </w:p>
    <w:p w:rsidR="005D5D6F" w:rsidRPr="005D5D6F" w:rsidRDefault="005D5D6F" w:rsidP="005D5D6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5D5D6F">
        <w:rPr>
          <w:rFonts w:ascii="Times New Roman" w:hAnsi="Times New Roman" w:cs="Times New Roman"/>
          <w:sz w:val="32"/>
          <w:szCs w:val="32"/>
        </w:rPr>
        <w:t>Делать «мягкие» кулачки, которые можно легко разжать и в которые взрослый может просунуть свои пальцы, и «крепкие», которые не разожмёшь</w:t>
      </w:r>
      <w:r w:rsidRPr="005D5D6F">
        <w:rPr>
          <w:rFonts w:ascii="Times New Roman" w:hAnsi="Times New Roman" w:cs="Times New Roman"/>
          <w:sz w:val="32"/>
          <w:szCs w:val="32"/>
        </w:rPr>
        <w:t>;</w:t>
      </w:r>
      <w:proofErr w:type="gramEnd"/>
    </w:p>
    <w:p w:rsidR="005D5D6F" w:rsidRPr="005D5D6F" w:rsidRDefault="005D5D6F" w:rsidP="005D5D6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D5D6F">
        <w:rPr>
          <w:rFonts w:ascii="Times New Roman" w:hAnsi="Times New Roman" w:cs="Times New Roman"/>
          <w:sz w:val="32"/>
          <w:szCs w:val="32"/>
        </w:rPr>
        <w:t>Двумя пальцами рук (указательным и средним) «ходить» по столу (медленно – быстро)</w:t>
      </w:r>
      <w:r w:rsidRPr="005D5D6F">
        <w:rPr>
          <w:rFonts w:ascii="Times New Roman" w:hAnsi="Times New Roman" w:cs="Times New Roman"/>
          <w:sz w:val="32"/>
          <w:szCs w:val="32"/>
        </w:rPr>
        <w:t>;</w:t>
      </w:r>
    </w:p>
    <w:p w:rsidR="005D5D6F" w:rsidRPr="005D5D6F" w:rsidRDefault="005D5D6F" w:rsidP="005D5D6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D5D6F">
        <w:rPr>
          <w:rFonts w:ascii="Times New Roman" w:hAnsi="Times New Roman" w:cs="Times New Roman"/>
          <w:sz w:val="32"/>
          <w:szCs w:val="32"/>
        </w:rPr>
        <w:t>Собирать все пальцы в щепотку (пальчики собрались вместе – разбежались)</w:t>
      </w:r>
      <w:r w:rsidRPr="005D5D6F">
        <w:rPr>
          <w:rFonts w:ascii="Times New Roman" w:hAnsi="Times New Roman" w:cs="Times New Roman"/>
          <w:sz w:val="32"/>
          <w:szCs w:val="32"/>
        </w:rPr>
        <w:t>;</w:t>
      </w:r>
    </w:p>
    <w:p w:rsidR="005D5D6F" w:rsidRPr="005D5D6F" w:rsidRDefault="005D5D6F" w:rsidP="005D5D6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D5D6F">
        <w:rPr>
          <w:rFonts w:ascii="Times New Roman" w:hAnsi="Times New Roman" w:cs="Times New Roman"/>
          <w:sz w:val="32"/>
          <w:szCs w:val="32"/>
        </w:rPr>
        <w:t>Наматывать (круговые движения) тонкую проволоку, нитки на катушку (на собственный палец)</w:t>
      </w:r>
      <w:r w:rsidRPr="005D5D6F">
        <w:rPr>
          <w:rFonts w:ascii="Times New Roman" w:hAnsi="Times New Roman" w:cs="Times New Roman"/>
          <w:sz w:val="32"/>
          <w:szCs w:val="32"/>
        </w:rPr>
        <w:t>.</w:t>
      </w:r>
    </w:p>
    <w:p w:rsidR="005D5D6F" w:rsidRPr="005D5D6F" w:rsidRDefault="005D5D6F" w:rsidP="005D5D6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5D5D6F">
        <w:rPr>
          <w:bCs/>
          <w:color w:val="1D1B11"/>
          <w:sz w:val="32"/>
          <w:szCs w:val="32"/>
        </w:rPr>
        <w:lastRenderedPageBreak/>
        <w:t xml:space="preserve">РАЗУЧИТЕ пальчиковую игру, например: </w:t>
      </w:r>
      <w:proofErr w:type="gramStart"/>
      <w:r w:rsidRPr="005D5D6F">
        <w:rPr>
          <w:bCs/>
          <w:color w:val="1D1B11"/>
          <w:sz w:val="32"/>
          <w:szCs w:val="32"/>
        </w:rPr>
        <w:t>«Моя семья»</w:t>
      </w:r>
      <w:r w:rsidRPr="005D5D6F">
        <w:rPr>
          <w:color w:val="1D1B11"/>
          <w:sz w:val="32"/>
          <w:szCs w:val="32"/>
        </w:rPr>
        <w:br/>
        <w:t>Этот пальчик – дедушка, этот пальчик – бабушка,</w:t>
      </w:r>
      <w:r w:rsidRPr="005D5D6F">
        <w:rPr>
          <w:color w:val="1D1B11"/>
          <w:sz w:val="32"/>
          <w:szCs w:val="32"/>
        </w:rPr>
        <w:br/>
        <w:t>Этот пальчик – папочка, этот пальчик -  мамочка,</w:t>
      </w:r>
      <w:r w:rsidRPr="005D5D6F">
        <w:rPr>
          <w:color w:val="1D1B11"/>
          <w:sz w:val="32"/>
          <w:szCs w:val="32"/>
        </w:rPr>
        <w:br/>
        <w:t>Этот пальчик – я, вот и вся моя семья!</w:t>
      </w:r>
      <w:r w:rsidRPr="005D5D6F">
        <w:rPr>
          <w:color w:val="1D1B11"/>
          <w:sz w:val="32"/>
          <w:szCs w:val="32"/>
        </w:rPr>
        <w:br/>
        <w:t>(поочерёдно сгибание пальцев, начиная с большого)</w:t>
      </w:r>
      <w:proofErr w:type="gramEnd"/>
    </w:p>
    <w:p w:rsidR="005D5D6F" w:rsidRDefault="005D5D6F" w:rsidP="005D5D6F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D1B11"/>
          <w:sz w:val="32"/>
          <w:szCs w:val="32"/>
        </w:rPr>
      </w:pPr>
      <w:r w:rsidRPr="005D5D6F">
        <w:rPr>
          <w:color w:val="1D1B11"/>
          <w:sz w:val="32"/>
          <w:szCs w:val="32"/>
        </w:rPr>
        <w:t xml:space="preserve">Игры-упражнения учитывают эти особенности, дают детям возможность не испытывать усталости и не снижают интереса к занятиям в целом. Эти занятия полезны для развития мелких и точных движений рук, т.к. от задействованных мышц — </w:t>
      </w:r>
      <w:proofErr w:type="spellStart"/>
      <w:r w:rsidRPr="005D5D6F">
        <w:rPr>
          <w:color w:val="1D1B11"/>
          <w:sz w:val="32"/>
          <w:szCs w:val="32"/>
        </w:rPr>
        <w:t>сгибательных</w:t>
      </w:r>
      <w:proofErr w:type="spellEnd"/>
      <w:r w:rsidRPr="005D5D6F">
        <w:rPr>
          <w:color w:val="1D1B11"/>
          <w:sz w:val="32"/>
          <w:szCs w:val="32"/>
        </w:rPr>
        <w:t xml:space="preserve"> и разгибательных — постоянно поступают импульсы в мозг, стимулируя центральную нервную систему и способствуя ее развитию.</w:t>
      </w:r>
    </w:p>
    <w:p w:rsidR="005D5D6F" w:rsidRDefault="005D5D6F" w:rsidP="005D5D6F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1D1B11"/>
          <w:sz w:val="32"/>
          <w:szCs w:val="32"/>
        </w:rPr>
      </w:pPr>
      <w:r w:rsidRPr="005D5D6F">
        <w:rPr>
          <w:color w:val="1D1B11"/>
          <w:sz w:val="32"/>
          <w:szCs w:val="32"/>
        </w:rPr>
        <w:t xml:space="preserve">В двигательной области коры головного мозга находится самое большое скопление клеток, управляющих рукой, пальцами (особенно большим и указательным) и органами речи: языком, губами, гортанью. Эта область коры головного мозга расположена рядом с речевой областью. </w:t>
      </w:r>
    </w:p>
    <w:p w:rsidR="005D5D6F" w:rsidRPr="005D5D6F" w:rsidRDefault="005D5D6F" w:rsidP="005D5D6F">
      <w:pPr>
        <w:pStyle w:val="a4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32"/>
          <w:szCs w:val="32"/>
        </w:rPr>
      </w:pPr>
      <w:r w:rsidRPr="005D5D6F">
        <w:rPr>
          <w:color w:val="1D1B11"/>
          <w:sz w:val="32"/>
          <w:szCs w:val="32"/>
        </w:rPr>
        <w:t>Такое близкое соседство двигательной проекции руки и речевой зоны дает возможность оказывать большое влияние на развитие активной речи ребенка через тренировку тонких движений пальцев рук.</w:t>
      </w:r>
    </w:p>
    <w:p w:rsidR="005D5D6F" w:rsidRPr="005D5D6F" w:rsidRDefault="005D5D6F" w:rsidP="005D5D6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D5D6F">
        <w:rPr>
          <w:rFonts w:ascii="Times New Roman" w:hAnsi="Times New Roman" w:cs="Times New Roman"/>
          <w:sz w:val="32"/>
          <w:szCs w:val="32"/>
        </w:rPr>
        <w:t xml:space="preserve">В последнее время важность развития </w:t>
      </w:r>
      <w:proofErr w:type="spellStart"/>
      <w:r w:rsidRPr="005D5D6F">
        <w:rPr>
          <w:rFonts w:ascii="Times New Roman" w:hAnsi="Times New Roman" w:cs="Times New Roman"/>
          <w:sz w:val="32"/>
          <w:szCs w:val="32"/>
        </w:rPr>
        <w:t>графомоторных</w:t>
      </w:r>
      <w:proofErr w:type="spellEnd"/>
      <w:r w:rsidRPr="005D5D6F">
        <w:rPr>
          <w:rFonts w:ascii="Times New Roman" w:hAnsi="Times New Roman" w:cs="Times New Roman"/>
          <w:sz w:val="32"/>
          <w:szCs w:val="32"/>
        </w:rPr>
        <w:t xml:space="preserve"> навыков подчеркивают все специалисты, работающие с дошколятами и младшими школьниками. Графические прописи применяют логопеды в работе с детками, имеющими нарушения речи, но использовать их можно в домашних условиях безо всяких ограничений: даже дети без существенных проблем развития получают от них огромную пользу для своего развития.</w:t>
      </w:r>
    </w:p>
    <w:p w:rsidR="005D5D6F" w:rsidRPr="005D5D6F" w:rsidRDefault="005D5D6F" w:rsidP="005D5D6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D5D6F">
        <w:rPr>
          <w:rFonts w:ascii="Times New Roman" w:hAnsi="Times New Roman" w:cs="Times New Roman"/>
          <w:sz w:val="32"/>
          <w:szCs w:val="32"/>
        </w:rPr>
        <w:t>Графомоторика</w:t>
      </w:r>
      <w:proofErr w:type="spellEnd"/>
      <w:r w:rsidRPr="005D5D6F">
        <w:rPr>
          <w:rFonts w:ascii="Times New Roman" w:hAnsi="Times New Roman" w:cs="Times New Roman"/>
          <w:sz w:val="32"/>
          <w:szCs w:val="32"/>
        </w:rPr>
        <w:t xml:space="preserve"> – это не только развитие мелкой моторики. Данное понятие намного шире и включает в  себя: способ удержания карандаша/ручки, силу нажима при рисовании и письме, точность, ритмичность и темп движений, их плавность. Кроме того, важны произвольность движений и развитие сопутствующих умений, без которых не получится ни рисовать, ни писать: зрительное восприятие, внимание, двигательные навыки.</w:t>
      </w:r>
    </w:p>
    <w:p w:rsidR="005D5D6F" w:rsidRPr="005D5D6F" w:rsidRDefault="005D5D6F" w:rsidP="005D5D6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D5D6F">
        <w:rPr>
          <w:rFonts w:ascii="Times New Roman" w:hAnsi="Times New Roman" w:cs="Times New Roman"/>
          <w:sz w:val="32"/>
          <w:szCs w:val="32"/>
        </w:rPr>
        <w:t xml:space="preserve">Многие родители ошибочно полагают, что занятия рисованием – это и есть развитие </w:t>
      </w:r>
      <w:proofErr w:type="spellStart"/>
      <w:r w:rsidRPr="005D5D6F">
        <w:rPr>
          <w:rFonts w:ascii="Times New Roman" w:hAnsi="Times New Roman" w:cs="Times New Roman"/>
          <w:sz w:val="32"/>
          <w:szCs w:val="32"/>
        </w:rPr>
        <w:t>графомоторных</w:t>
      </w:r>
      <w:proofErr w:type="spellEnd"/>
      <w:r w:rsidRPr="005D5D6F">
        <w:rPr>
          <w:rFonts w:ascii="Times New Roman" w:hAnsi="Times New Roman" w:cs="Times New Roman"/>
          <w:sz w:val="32"/>
          <w:szCs w:val="32"/>
        </w:rPr>
        <w:t xml:space="preserve"> навыков. Это не совсем так. Рисование очень полезно, но достичь полного результата позволяют лишь специфические упражнения, связанные с обведением контуров. Именно так тренируется нажим, плавность, ритмичность письма.</w:t>
      </w:r>
    </w:p>
    <w:p w:rsidR="005D5D6F" w:rsidRDefault="005D5D6F" w:rsidP="005D5D6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D5D6F">
        <w:rPr>
          <w:rFonts w:ascii="Times New Roman" w:hAnsi="Times New Roman" w:cs="Times New Roman"/>
          <w:sz w:val="32"/>
          <w:szCs w:val="32"/>
        </w:rPr>
        <w:lastRenderedPageBreak/>
        <w:t xml:space="preserve">Работа с </w:t>
      </w:r>
      <w:proofErr w:type="spellStart"/>
      <w:r w:rsidRPr="005D5D6F">
        <w:rPr>
          <w:rFonts w:ascii="Times New Roman" w:hAnsi="Times New Roman" w:cs="Times New Roman"/>
          <w:sz w:val="32"/>
          <w:szCs w:val="32"/>
        </w:rPr>
        <w:t>графомоторными</w:t>
      </w:r>
      <w:proofErr w:type="spellEnd"/>
      <w:r w:rsidRPr="005D5D6F">
        <w:rPr>
          <w:rFonts w:ascii="Times New Roman" w:hAnsi="Times New Roman" w:cs="Times New Roman"/>
          <w:sz w:val="32"/>
          <w:szCs w:val="32"/>
        </w:rPr>
        <w:t xml:space="preserve"> трафаретами несложная, но требует обязательного участия взрослого. Нельзя просто дать ребенку картинку и сказать: «обводи». </w:t>
      </w:r>
    </w:p>
    <w:p w:rsidR="005D5D6F" w:rsidRDefault="005D5D6F" w:rsidP="005D5D6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5D5D6F" w:rsidRPr="005D5D6F" w:rsidRDefault="005D5D6F" w:rsidP="005D5D6F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5D5D6F">
        <w:rPr>
          <w:rFonts w:ascii="Times New Roman" w:hAnsi="Times New Roman" w:cs="Times New Roman"/>
          <w:color w:val="FF0000"/>
          <w:sz w:val="32"/>
          <w:szCs w:val="32"/>
        </w:rPr>
        <w:t>Специалисты советуют действовать так:</w:t>
      </w:r>
    </w:p>
    <w:p w:rsidR="005D5D6F" w:rsidRPr="005D5D6F" w:rsidRDefault="005D5D6F" w:rsidP="005D5D6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D5D6F">
        <w:rPr>
          <w:rFonts w:ascii="Times New Roman" w:hAnsi="Times New Roman" w:cs="Times New Roman"/>
          <w:sz w:val="32"/>
          <w:szCs w:val="32"/>
        </w:rPr>
        <w:t>Шаг 1. Восприятие контура/узора. Рассмотрите его с малышом, найдите аналогии, на что он похож, можно загадать ребенку соответствующую загадку.</w:t>
      </w:r>
    </w:p>
    <w:p w:rsidR="005D5D6F" w:rsidRPr="005D5D6F" w:rsidRDefault="005D5D6F" w:rsidP="005D5D6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D5D6F">
        <w:rPr>
          <w:rFonts w:ascii="Times New Roman" w:hAnsi="Times New Roman" w:cs="Times New Roman"/>
          <w:sz w:val="32"/>
          <w:szCs w:val="32"/>
        </w:rPr>
        <w:t>Шаг 2. Слежение пальчиком по узору.</w:t>
      </w:r>
    </w:p>
    <w:p w:rsidR="005D5D6F" w:rsidRPr="005D5D6F" w:rsidRDefault="005D5D6F" w:rsidP="005D5D6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D5D6F">
        <w:rPr>
          <w:rFonts w:ascii="Times New Roman" w:hAnsi="Times New Roman" w:cs="Times New Roman"/>
          <w:sz w:val="32"/>
          <w:szCs w:val="32"/>
        </w:rPr>
        <w:t>Шаг 3. Повторение рисунка пальчиком в воздухе.</w:t>
      </w:r>
    </w:p>
    <w:p w:rsidR="005D5D6F" w:rsidRPr="005D5D6F" w:rsidRDefault="005D5D6F" w:rsidP="005D5D6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D5D6F">
        <w:rPr>
          <w:rFonts w:ascii="Times New Roman" w:hAnsi="Times New Roman" w:cs="Times New Roman"/>
          <w:sz w:val="32"/>
          <w:szCs w:val="32"/>
        </w:rPr>
        <w:t>Шаг 4. И лишь затем  можно обводить рисунок на бумаге.</w:t>
      </w:r>
    </w:p>
    <w:p w:rsidR="005D5D6F" w:rsidRDefault="005D5D6F" w:rsidP="005D5D6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D5D6F">
        <w:rPr>
          <w:rFonts w:ascii="Times New Roman" w:hAnsi="Times New Roman" w:cs="Times New Roman"/>
          <w:sz w:val="32"/>
          <w:szCs w:val="32"/>
        </w:rPr>
        <w:t>Итак, формируя и совершенствуя тонкую моторику пальцев рук и крупные движения тела дома, мы усложняем строение мозга, развиваем психику, интеллект ребенка тем самым способствовать успешности его обучения в школе.</w:t>
      </w:r>
    </w:p>
    <w:p w:rsidR="005D5D6F" w:rsidRDefault="005D5D6F" w:rsidP="005D5D6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36283F" w:rsidRDefault="0036283F" w:rsidP="005D5D6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36283F" w:rsidRDefault="0036283F" w:rsidP="005D5D6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36283F" w:rsidRPr="0036283F" w:rsidRDefault="005D5D6F" w:rsidP="0036283F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40"/>
          <w:szCs w:val="32"/>
        </w:rPr>
      </w:pPr>
      <w:r w:rsidRPr="0036283F">
        <w:rPr>
          <w:rFonts w:ascii="Times New Roman" w:hAnsi="Times New Roman" w:cs="Times New Roman"/>
          <w:b/>
          <w:color w:val="FF0000"/>
          <w:sz w:val="40"/>
          <w:szCs w:val="32"/>
        </w:rPr>
        <w:t xml:space="preserve">Ниже Вы увидите подбор </w:t>
      </w:r>
      <w:proofErr w:type="spellStart"/>
      <w:r w:rsidRPr="0036283F">
        <w:rPr>
          <w:rFonts w:ascii="Times New Roman" w:hAnsi="Times New Roman" w:cs="Times New Roman"/>
          <w:b/>
          <w:color w:val="FF0000"/>
          <w:sz w:val="40"/>
          <w:szCs w:val="32"/>
        </w:rPr>
        <w:t>графомоторных</w:t>
      </w:r>
      <w:proofErr w:type="spellEnd"/>
      <w:r w:rsidRPr="0036283F">
        <w:rPr>
          <w:rFonts w:ascii="Times New Roman" w:hAnsi="Times New Roman" w:cs="Times New Roman"/>
          <w:b/>
          <w:color w:val="FF0000"/>
          <w:sz w:val="40"/>
          <w:szCs w:val="32"/>
        </w:rPr>
        <w:t xml:space="preserve"> упражнений, которые будут способствовать </w:t>
      </w:r>
      <w:r w:rsidR="0036283F" w:rsidRPr="0036283F">
        <w:rPr>
          <w:rFonts w:ascii="Times New Roman" w:hAnsi="Times New Roman" w:cs="Times New Roman"/>
          <w:b/>
          <w:color w:val="FF0000"/>
          <w:sz w:val="40"/>
          <w:szCs w:val="32"/>
        </w:rPr>
        <w:t>развитию Вашего ребенка!!!</w:t>
      </w:r>
    </w:p>
    <w:p w:rsidR="0036283F" w:rsidRPr="0036283F" w:rsidRDefault="0036283F" w:rsidP="0036283F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40"/>
          <w:szCs w:val="32"/>
        </w:rPr>
      </w:pPr>
      <w:r w:rsidRPr="0036283F">
        <w:rPr>
          <w:rFonts w:ascii="Times New Roman" w:hAnsi="Times New Roman" w:cs="Times New Roman"/>
          <w:b/>
          <w:color w:val="FF0000"/>
          <w:sz w:val="40"/>
          <w:szCs w:val="32"/>
        </w:rPr>
        <w:t>И не забывайте хвалить ребенка за каждое его достижение и успех!!!</w:t>
      </w:r>
    </w:p>
    <w:p w:rsidR="0036283F" w:rsidRDefault="0036283F" w:rsidP="0036283F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40"/>
          <w:szCs w:val="32"/>
        </w:rPr>
      </w:pPr>
    </w:p>
    <w:p w:rsidR="0036283F" w:rsidRPr="0036283F" w:rsidRDefault="0036283F" w:rsidP="0036283F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40"/>
          <w:szCs w:val="32"/>
        </w:rPr>
      </w:pPr>
      <w:r w:rsidRPr="0036283F">
        <w:rPr>
          <w:rFonts w:ascii="Times New Roman" w:hAnsi="Times New Roman" w:cs="Times New Roman"/>
          <w:b/>
          <w:color w:val="FF0000"/>
          <w:sz w:val="40"/>
          <w:szCs w:val="32"/>
        </w:rPr>
        <w:t>Спасибо за внимание!</w:t>
      </w:r>
    </w:p>
    <w:p w:rsidR="0036283F" w:rsidRDefault="0036283F" w:rsidP="0036283F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40"/>
          <w:szCs w:val="32"/>
        </w:rPr>
      </w:pPr>
    </w:p>
    <w:p w:rsidR="0036283F" w:rsidRDefault="0036283F" w:rsidP="0036283F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40"/>
          <w:szCs w:val="32"/>
        </w:rPr>
      </w:pPr>
    </w:p>
    <w:p w:rsidR="0036283F" w:rsidRDefault="0036283F" w:rsidP="0036283F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40"/>
          <w:szCs w:val="32"/>
        </w:rPr>
      </w:pPr>
    </w:p>
    <w:p w:rsidR="0036283F" w:rsidRDefault="0036283F" w:rsidP="0036283F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40"/>
          <w:szCs w:val="32"/>
        </w:rPr>
      </w:pPr>
    </w:p>
    <w:p w:rsidR="005D5D6F" w:rsidRPr="005D5D6F" w:rsidRDefault="005D5D6F" w:rsidP="0036283F">
      <w:pPr>
        <w:spacing w:after="0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36283F">
        <w:rPr>
          <w:rFonts w:ascii="Times New Roman" w:hAnsi="Times New Roman" w:cs="Times New Roman"/>
          <w:b/>
          <w:color w:val="FF0000"/>
          <w:sz w:val="40"/>
          <w:szCs w:val="32"/>
        </w:rPr>
        <w:br/>
      </w:r>
      <w:r w:rsidRPr="005D5D6F">
        <w:rPr>
          <w:rFonts w:ascii="Times New Roman" w:hAnsi="Times New Roman" w:cs="Times New Roman"/>
          <w:sz w:val="32"/>
          <w:szCs w:val="32"/>
        </w:rPr>
        <w:br/>
      </w:r>
      <w:r w:rsidRPr="005D5D6F">
        <w:rPr>
          <w:rFonts w:ascii="Times New Roman" w:hAnsi="Times New Roman" w:cs="Times New Roman"/>
          <w:sz w:val="32"/>
          <w:szCs w:val="32"/>
        </w:rPr>
        <w:br/>
      </w:r>
    </w:p>
    <w:p w:rsidR="005D5D6F" w:rsidRDefault="0036283F" w:rsidP="0036283F">
      <w:pPr>
        <w:spacing w:after="0"/>
        <w:ind w:firstLine="708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hyperlink r:id="rId6" w:history="1">
        <w:r w:rsidRPr="0036283F">
          <w:rPr>
            <w:rStyle w:val="a5"/>
            <w:rFonts w:ascii="Times New Roman" w:hAnsi="Times New Roman" w:cs="Times New Roman"/>
            <w:color w:val="FF0000"/>
            <w:sz w:val="32"/>
            <w:szCs w:val="32"/>
          </w:rPr>
          <w:t>РАЗВИВАЕМ ГРАФИЧЕСКИЕ НАВЫКИ</w:t>
        </w:r>
      </w:hyperlink>
    </w:p>
    <w:p w:rsidR="0036283F" w:rsidRDefault="0036283F" w:rsidP="0036283F">
      <w:pPr>
        <w:spacing w:after="0"/>
      </w:pPr>
      <w:r w:rsidRPr="0036283F">
        <w:rPr>
          <w:rFonts w:ascii="Times New Roman" w:hAnsi="Times New Roman" w:cs="Times New Roman"/>
          <w:color w:val="FF0000"/>
          <w:sz w:val="32"/>
          <w:szCs w:val="32"/>
        </w:rPr>
        <w:drawing>
          <wp:inline distT="0" distB="0" distL="0" distR="0" wp14:anchorId="104264BB" wp14:editId="5E1F0338">
            <wp:extent cx="3295650" cy="4040988"/>
            <wp:effectExtent l="0" t="0" r="0" b="0"/>
            <wp:docPr id="1" name="Рисунок 1" descr="https://sun2-3.userapi.com/cdlkP5bXEtUY7LTbUb5K0HCob96rXg5TXC5I8w/9AneT05Qb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2-3.userapi.com/cdlkP5bXEtUY7LTbUb5K0HCob96rXg5TXC5I8w/9AneT05Qbt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308" cy="404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83F">
        <w:t xml:space="preserve"> </w:t>
      </w:r>
      <w:r w:rsidRPr="0036283F">
        <w:rPr>
          <w:rFonts w:ascii="Times New Roman" w:hAnsi="Times New Roman" w:cs="Times New Roman"/>
          <w:color w:val="FF0000"/>
          <w:sz w:val="32"/>
          <w:szCs w:val="32"/>
        </w:rPr>
        <w:drawing>
          <wp:inline distT="0" distB="0" distL="0" distR="0">
            <wp:extent cx="3218815" cy="3914775"/>
            <wp:effectExtent l="0" t="0" r="635" b="9525"/>
            <wp:docPr id="2" name="Рисунок 2" descr="https://sun2-4.userapi.com/r_wVU3BC2RjUYXEWRnYlCbfxi0wgyy8jRe9ITA/FyhjYtw3SO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2-4.userapi.com/r_wVU3BC2RjUYXEWRnYlCbfxi0wgyy8jRe9ITA/FyhjYtw3SO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83F" w:rsidRDefault="0036283F" w:rsidP="0036283F">
      <w:pPr>
        <w:spacing w:after="0"/>
      </w:pPr>
    </w:p>
    <w:p w:rsidR="0036283F" w:rsidRDefault="0036283F" w:rsidP="0036283F">
      <w:pPr>
        <w:spacing w:after="0"/>
      </w:pPr>
    </w:p>
    <w:p w:rsidR="0036283F" w:rsidRDefault="0036283F" w:rsidP="0036283F">
      <w:pPr>
        <w:spacing w:after="0"/>
      </w:pPr>
      <w:r w:rsidRPr="0036283F">
        <w:rPr>
          <w:rFonts w:ascii="Times New Roman" w:hAnsi="Times New Roman" w:cs="Times New Roman"/>
          <w:color w:val="FF0000"/>
          <w:sz w:val="32"/>
          <w:szCs w:val="32"/>
        </w:rPr>
        <w:drawing>
          <wp:inline distT="0" distB="0" distL="0" distR="0">
            <wp:extent cx="3505200" cy="4286250"/>
            <wp:effectExtent l="0" t="0" r="0" b="0"/>
            <wp:docPr id="3" name="Рисунок 3" descr="https://sun2-3.userapi.com/CkzOtjvNHLZmhd0NKIvwcOa55VcZT4z-RirIEg/Y7PTlRV-kv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2-3.userapi.com/CkzOtjvNHLZmhd0NKIvwcOa55VcZT4z-RirIEg/Y7PTlRV-kvQ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83F">
        <w:t xml:space="preserve"> </w:t>
      </w:r>
      <w:r w:rsidRPr="0036283F">
        <w:rPr>
          <w:rFonts w:ascii="Times New Roman" w:hAnsi="Times New Roman" w:cs="Times New Roman"/>
          <w:color w:val="FF0000"/>
          <w:sz w:val="32"/>
          <w:szCs w:val="32"/>
        </w:rPr>
        <w:drawing>
          <wp:inline distT="0" distB="0" distL="0" distR="0">
            <wp:extent cx="3028950" cy="4280525"/>
            <wp:effectExtent l="0" t="0" r="0" b="6350"/>
            <wp:docPr id="4" name="Рисунок 4" descr="https://sun2-3.userapi.com/XAZbDPtVQa4sGWjILSHU-cmY5p9fjn0luLLqQA/7CAMPErlo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2-3.userapi.com/XAZbDPtVQa4sGWjILSHU-cmY5p9fjn0luLLqQA/7CAMPErloHM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543" cy="428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83F" w:rsidRDefault="0036283F" w:rsidP="0036283F">
      <w:pPr>
        <w:spacing w:after="0"/>
      </w:pPr>
    </w:p>
    <w:p w:rsidR="0036283F" w:rsidRDefault="0036283F" w:rsidP="0036283F">
      <w:pPr>
        <w:spacing w:after="0"/>
      </w:pPr>
    </w:p>
    <w:p w:rsidR="0036283F" w:rsidRDefault="0036283F" w:rsidP="0036283F">
      <w:pPr>
        <w:spacing w:after="0"/>
      </w:pPr>
    </w:p>
    <w:p w:rsidR="0036283F" w:rsidRDefault="0036283F" w:rsidP="0036283F">
      <w:pPr>
        <w:spacing w:after="0"/>
      </w:pPr>
      <w:r w:rsidRPr="0036283F">
        <w:rPr>
          <w:rFonts w:ascii="Times New Roman" w:hAnsi="Times New Roman" w:cs="Times New Roman"/>
          <w:color w:val="FF0000"/>
          <w:sz w:val="32"/>
          <w:szCs w:val="32"/>
        </w:rPr>
        <w:lastRenderedPageBreak/>
        <w:drawing>
          <wp:inline distT="0" distB="0" distL="0" distR="0" wp14:anchorId="00854D64" wp14:editId="14F6B8C4">
            <wp:extent cx="3156012" cy="4467225"/>
            <wp:effectExtent l="0" t="0" r="6350" b="0"/>
            <wp:docPr id="5" name="Рисунок 5" descr="https://sun9-3.userapi.com/c855028/v855028325/234619/uMSbRIrfu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.userapi.com/c855028/v855028325/234619/uMSbRIrfuF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807" cy="446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83F">
        <w:t xml:space="preserve"> </w:t>
      </w:r>
      <w:r>
        <w:t xml:space="preserve">     </w:t>
      </w:r>
      <w:r w:rsidRPr="0036283F">
        <w:rPr>
          <w:rFonts w:ascii="Times New Roman" w:hAnsi="Times New Roman" w:cs="Times New Roman"/>
          <w:color w:val="FF0000"/>
          <w:sz w:val="32"/>
          <w:szCs w:val="32"/>
        </w:rPr>
        <w:drawing>
          <wp:inline distT="0" distB="0" distL="0" distR="0" wp14:anchorId="7C2F892D" wp14:editId="46AE70AB">
            <wp:extent cx="3154627" cy="4465265"/>
            <wp:effectExtent l="0" t="0" r="8255" b="0"/>
            <wp:docPr id="6" name="Рисунок 6" descr="https://sun9-29.userapi.com/c855028/v855028325/234622/eCoSfSSa6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29.userapi.com/c855028/v855028325/234622/eCoSfSSa6F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22" cy="446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83F" w:rsidRDefault="0036283F" w:rsidP="0036283F">
      <w:pPr>
        <w:spacing w:after="0"/>
      </w:pPr>
    </w:p>
    <w:p w:rsidR="0036283F" w:rsidRDefault="0036283F" w:rsidP="0036283F">
      <w:pPr>
        <w:spacing w:after="0"/>
      </w:pPr>
    </w:p>
    <w:p w:rsidR="0036283F" w:rsidRDefault="0036283F" w:rsidP="0036283F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 w:rsidRPr="0036283F">
        <w:rPr>
          <w:rFonts w:ascii="Times New Roman" w:hAnsi="Times New Roman" w:cs="Times New Roman"/>
          <w:color w:val="FF0000"/>
          <w:sz w:val="32"/>
          <w:szCs w:val="32"/>
        </w:rPr>
        <w:drawing>
          <wp:inline distT="0" distB="0" distL="0" distR="0" wp14:anchorId="3568533B" wp14:editId="7E4DD87E">
            <wp:extent cx="3152775" cy="4462644"/>
            <wp:effectExtent l="0" t="0" r="0" b="0"/>
            <wp:docPr id="7" name="Рисунок 7" descr="https://sun9-9.userapi.com/c855028/v855028325/23462b/h9IUsvDO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9.userapi.com/c855028/v855028325/23462b/h9IUsvDO87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874" cy="446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  </w:t>
      </w:r>
      <w:r w:rsidRPr="0036283F">
        <w:rPr>
          <w:rFonts w:ascii="Times New Roman" w:hAnsi="Times New Roman" w:cs="Times New Roman"/>
          <w:color w:val="FF0000"/>
          <w:sz w:val="32"/>
          <w:szCs w:val="32"/>
        </w:rPr>
        <w:drawing>
          <wp:inline distT="0" distB="0" distL="0" distR="0" wp14:anchorId="7917B805" wp14:editId="1DFB7E3F">
            <wp:extent cx="3147704" cy="4455465"/>
            <wp:effectExtent l="0" t="0" r="0" b="2540"/>
            <wp:docPr id="8" name="Рисунок 8" descr="https://sun9-48.userapi.com/c855028/v855028325/234634/naKJjVKg8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48.userapi.com/c855028/v855028325/234634/naKJjVKg8Hw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063" cy="4455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83F" w:rsidRDefault="0036283F" w:rsidP="0036283F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</w:p>
    <w:p w:rsidR="0036283F" w:rsidRDefault="0036283F" w:rsidP="0036283F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 w:rsidRPr="0036283F">
        <w:rPr>
          <w:rFonts w:ascii="Times New Roman" w:hAnsi="Times New Roman" w:cs="Times New Roman"/>
          <w:color w:val="FF0000"/>
          <w:sz w:val="32"/>
          <w:szCs w:val="32"/>
        </w:rPr>
        <w:lastRenderedPageBreak/>
        <w:drawing>
          <wp:inline distT="0" distB="0" distL="0" distR="0" wp14:anchorId="1E251162" wp14:editId="0F18A68F">
            <wp:extent cx="3176199" cy="4495800"/>
            <wp:effectExtent l="0" t="0" r="5715" b="0"/>
            <wp:docPr id="9" name="Рисунок 9" descr="https://sun9-44.userapi.com/c855028/v855028325/23463d/7NNObpLEy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44.userapi.com/c855028/v855028325/23463d/7NNObpLEyt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207" cy="450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  </w:t>
      </w:r>
      <w:r w:rsidRPr="0036283F">
        <w:rPr>
          <w:rFonts w:ascii="Times New Roman" w:hAnsi="Times New Roman" w:cs="Times New Roman"/>
          <w:color w:val="FF0000"/>
          <w:sz w:val="32"/>
          <w:szCs w:val="32"/>
        </w:rPr>
        <w:drawing>
          <wp:inline distT="0" distB="0" distL="0" distR="0" wp14:anchorId="0524897A" wp14:editId="65BAD300">
            <wp:extent cx="3171825" cy="4489608"/>
            <wp:effectExtent l="0" t="0" r="0" b="6350"/>
            <wp:docPr id="10" name="Рисунок 10" descr="https://sun9-71.userapi.com/c855028/v855028325/234646/C4oUYshdEO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1.userapi.com/c855028/v855028325/234646/C4oUYshdEOQ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335" cy="449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83F" w:rsidRDefault="0036283F" w:rsidP="0036283F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</w:p>
    <w:p w:rsidR="0036283F" w:rsidRDefault="0036283F" w:rsidP="0036283F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 w:rsidRPr="0036283F">
        <w:rPr>
          <w:rFonts w:ascii="Times New Roman" w:hAnsi="Times New Roman" w:cs="Times New Roman"/>
          <w:color w:val="FF0000"/>
          <w:sz w:val="32"/>
          <w:szCs w:val="32"/>
        </w:rPr>
        <w:drawing>
          <wp:inline distT="0" distB="0" distL="0" distR="0" wp14:anchorId="62F979EC" wp14:editId="17C737BE">
            <wp:extent cx="3236761" cy="4581525"/>
            <wp:effectExtent l="0" t="0" r="1905" b="0"/>
            <wp:docPr id="11" name="Рисунок 11" descr="https://sun9-12.userapi.com/c855028/v855028325/234658/bDVCJ9a_F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12.userapi.com/c855028/v855028325/234658/bDVCJ9a_FLc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738" cy="458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  </w:t>
      </w:r>
      <w:r w:rsidRPr="0036283F">
        <w:rPr>
          <w:rFonts w:ascii="Times New Roman" w:hAnsi="Times New Roman" w:cs="Times New Roman"/>
          <w:color w:val="FF0000"/>
          <w:sz w:val="32"/>
          <w:szCs w:val="32"/>
        </w:rPr>
        <w:drawing>
          <wp:inline distT="0" distB="0" distL="0" distR="0" wp14:anchorId="612DA093" wp14:editId="2E76201D">
            <wp:extent cx="3236762" cy="4581525"/>
            <wp:effectExtent l="0" t="0" r="1905" b="0"/>
            <wp:docPr id="12" name="Рисунок 12" descr="https://sun9-36.userapi.com/c855028/v855028325/234661/IBTuWVROw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36.userapi.com/c855028/v855028325/234661/IBTuWVROwIU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426" cy="458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6AB" w:rsidRDefault="009D66AB" w:rsidP="0036283F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</w:p>
    <w:p w:rsidR="009D66AB" w:rsidRDefault="009D66AB" w:rsidP="0036283F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 w:rsidRPr="009D66AB">
        <w:rPr>
          <w:rFonts w:ascii="Times New Roman" w:hAnsi="Times New Roman" w:cs="Times New Roman"/>
          <w:color w:val="FF0000"/>
          <w:sz w:val="32"/>
          <w:szCs w:val="32"/>
        </w:rPr>
        <w:lastRenderedPageBreak/>
        <w:drawing>
          <wp:inline distT="0" distB="0" distL="0" distR="0" wp14:anchorId="11C53F39" wp14:editId="57172DFF">
            <wp:extent cx="3287712" cy="4323568"/>
            <wp:effectExtent l="0" t="0" r="8255" b="1270"/>
            <wp:docPr id="13" name="Рисунок 13" descr="https://sun9-49.userapi.com/c855136/v855136897/22a080/NGJO-qtLA3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49.userapi.com/c855136/v855136897/22a080/NGJO-qtLA3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394" cy="432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  </w:t>
      </w:r>
      <w:r w:rsidRPr="009D66AB">
        <w:rPr>
          <w:rFonts w:ascii="Times New Roman" w:hAnsi="Times New Roman" w:cs="Times New Roman"/>
          <w:color w:val="FF0000"/>
          <w:sz w:val="32"/>
          <w:szCs w:val="32"/>
        </w:rPr>
        <w:drawing>
          <wp:inline distT="0" distB="0" distL="0" distR="0">
            <wp:extent cx="3057525" cy="4322863"/>
            <wp:effectExtent l="0" t="0" r="0" b="1905"/>
            <wp:docPr id="14" name="Рисунок 14" descr="https://sun9-33.userapi.com/c855136/v855136897/22a089/A90wP1jWw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33.userapi.com/c855136/v855136897/22a089/A90wP1jWwMI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32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6AB" w:rsidRDefault="009D66AB" w:rsidP="0036283F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</w:p>
    <w:p w:rsidR="009D66AB" w:rsidRDefault="009D66AB" w:rsidP="0036283F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 w:rsidRPr="009D66AB">
        <w:rPr>
          <w:rFonts w:ascii="Times New Roman" w:hAnsi="Times New Roman" w:cs="Times New Roman"/>
          <w:color w:val="FF0000"/>
          <w:sz w:val="32"/>
          <w:szCs w:val="32"/>
        </w:rPr>
        <w:drawing>
          <wp:inline distT="0" distB="0" distL="0" distR="0" wp14:anchorId="7E751E66" wp14:editId="6E1C237E">
            <wp:extent cx="3285412" cy="4829175"/>
            <wp:effectExtent l="0" t="0" r="0" b="0"/>
            <wp:docPr id="15" name="Рисунок 15" descr="https://sun9-69.userapi.com/c855136/v855136897/22a09b/cqowWoYDR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69.userapi.com/c855136/v855136897/22a09b/cqowWoYDRCk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136" cy="483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  </w:t>
      </w:r>
      <w:r w:rsidRPr="009D66AB">
        <w:rPr>
          <w:rFonts w:ascii="Times New Roman" w:hAnsi="Times New Roman" w:cs="Times New Roman"/>
          <w:color w:val="FF0000"/>
          <w:sz w:val="32"/>
          <w:szCs w:val="32"/>
        </w:rPr>
        <w:drawing>
          <wp:inline distT="0" distB="0" distL="0" distR="0" wp14:anchorId="6559D584" wp14:editId="4261179F">
            <wp:extent cx="3152775" cy="4829175"/>
            <wp:effectExtent l="0" t="0" r="9525" b="9525"/>
            <wp:docPr id="16" name="Рисунок 16" descr="https://sun9-49.userapi.com/c855136/v855136897/22a0ad/UFKpaH7p_0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49.userapi.com/c855136/v855136897/22a0ad/UFKpaH7p_0I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118" cy="484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6AB" w:rsidRDefault="009D66AB" w:rsidP="0036283F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</w:p>
    <w:p w:rsidR="009D66AB" w:rsidRDefault="009D66AB" w:rsidP="0036283F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 w:rsidRPr="009D66AB">
        <w:rPr>
          <w:rFonts w:ascii="Times New Roman" w:hAnsi="Times New Roman" w:cs="Times New Roman"/>
          <w:color w:val="FF0000"/>
          <w:sz w:val="32"/>
          <w:szCs w:val="32"/>
        </w:rPr>
        <w:lastRenderedPageBreak/>
        <w:drawing>
          <wp:inline distT="0" distB="0" distL="0" distR="0" wp14:anchorId="5169CFEB" wp14:editId="635A5152">
            <wp:extent cx="3341726" cy="4543425"/>
            <wp:effectExtent l="0" t="0" r="0" b="0"/>
            <wp:docPr id="17" name="Рисунок 17" descr="https://sun2-3.userapi.com/EQ4xYzmsHS5oLucPY-flyHpO4eORrBVkaqFqfg/AitqTLLy7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2-3.userapi.com/EQ4xYzmsHS5oLucPY-flyHpO4eORrBVkaqFqfg/AitqTLLy7c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467" cy="4541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 </w:t>
      </w:r>
      <w:r w:rsidRPr="009D66AB">
        <w:rPr>
          <w:rFonts w:ascii="Times New Roman" w:hAnsi="Times New Roman" w:cs="Times New Roman"/>
          <w:color w:val="FF0000"/>
          <w:sz w:val="32"/>
          <w:szCs w:val="32"/>
        </w:rPr>
        <w:drawing>
          <wp:inline distT="0" distB="0" distL="0" distR="0" wp14:anchorId="42AE150D" wp14:editId="2B6A5BEB">
            <wp:extent cx="3048000" cy="4542505"/>
            <wp:effectExtent l="0" t="0" r="0" b="0"/>
            <wp:docPr id="18" name="Рисунок 18" descr="https://sun2-4.userapi.com/sq6V9IHT4zjuMlW2v1dj--nX0unnSagGshSpzQ/tj3pmgmY9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2-4.userapi.com/sq6V9IHT4zjuMlW2v1dj--nX0unnSagGshSpzQ/tj3pmgmY9L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661" cy="455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6AB" w:rsidRDefault="009D66AB" w:rsidP="0036283F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</w:p>
    <w:p w:rsidR="009D66AB" w:rsidRDefault="009D66AB" w:rsidP="0036283F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 w:rsidRPr="009D66AB">
        <w:rPr>
          <w:rFonts w:ascii="Times New Roman" w:hAnsi="Times New Roman" w:cs="Times New Roman"/>
          <w:color w:val="FF0000"/>
          <w:sz w:val="32"/>
          <w:szCs w:val="32"/>
        </w:rPr>
        <w:drawing>
          <wp:inline distT="0" distB="0" distL="0" distR="0" wp14:anchorId="655E713E" wp14:editId="732B3B40">
            <wp:extent cx="3339703" cy="4905375"/>
            <wp:effectExtent l="0" t="0" r="0" b="0"/>
            <wp:docPr id="19" name="Рисунок 19" descr="https://sun2-4.userapi.com/DpoAcCO4jKsA3sLTGZce2PSpA2Ogl46E-cP7aQ/6JMcm1FDC7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2-4.userapi.com/DpoAcCO4jKsA3sLTGZce2PSpA2Ogl46E-cP7aQ/6JMcm1FDC7w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596" cy="491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  </w:t>
      </w:r>
      <w:r w:rsidRPr="009D66AB">
        <w:rPr>
          <w:rFonts w:ascii="Times New Roman" w:hAnsi="Times New Roman" w:cs="Times New Roman"/>
          <w:color w:val="FF0000"/>
          <w:sz w:val="32"/>
          <w:szCs w:val="32"/>
        </w:rPr>
        <w:drawing>
          <wp:inline distT="0" distB="0" distL="0" distR="0" wp14:anchorId="0B22B0FC" wp14:editId="4CEC739C">
            <wp:extent cx="3028950" cy="4894706"/>
            <wp:effectExtent l="0" t="0" r="0" b="1270"/>
            <wp:docPr id="20" name="Рисунок 20" descr="https://sun2-3.userapi.com/C0iHV51xKY0onJku7gcKCt81NeUkn_NunXzUGw/mSOEGHMmA_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un2-3.userapi.com/C0iHV51xKY0onJku7gcKCt81NeUkn_NunXzUGw/mSOEGHMmA_I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12" cy="490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6AB" w:rsidRDefault="009D66AB" w:rsidP="009D66AB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D66AB">
        <w:rPr>
          <w:rFonts w:ascii="Times New Roman" w:hAnsi="Times New Roman" w:cs="Times New Roman"/>
          <w:color w:val="FF0000"/>
          <w:sz w:val="32"/>
          <w:szCs w:val="32"/>
        </w:rPr>
        <w:lastRenderedPageBreak/>
        <w:t>ГРАФОМОТОРНЫЕ ДОРОЖКИ</w:t>
      </w:r>
    </w:p>
    <w:p w:rsidR="009D66AB" w:rsidRDefault="009D66AB" w:rsidP="009D66AB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 w:rsidRPr="009D66AB">
        <w:rPr>
          <w:rFonts w:ascii="Times New Roman" w:hAnsi="Times New Roman" w:cs="Times New Roman"/>
          <w:color w:val="FF0000"/>
          <w:sz w:val="32"/>
          <w:szCs w:val="32"/>
        </w:rPr>
        <w:drawing>
          <wp:inline distT="0" distB="0" distL="0" distR="0">
            <wp:extent cx="3190875" cy="4695251"/>
            <wp:effectExtent l="0" t="0" r="0" b="0"/>
            <wp:docPr id="21" name="Рисунок 21" descr="https://sun2-4.userapi.com/oUCQD-Cqxtu57WxdW4TUZsY4ENck5szZtDnbsg/qzQYHqhhi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2-4.userapi.com/oUCQD-Cqxtu57WxdW4TUZsY4ENck5szZtDnbsg/qzQYHqhhiXg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69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9D66AB">
        <w:rPr>
          <w:rFonts w:ascii="Times New Roman" w:hAnsi="Times New Roman" w:cs="Times New Roman"/>
          <w:color w:val="FF0000"/>
          <w:sz w:val="32"/>
          <w:szCs w:val="32"/>
        </w:rPr>
        <w:drawing>
          <wp:inline distT="0" distB="0" distL="0" distR="0">
            <wp:extent cx="3276600" cy="4626717"/>
            <wp:effectExtent l="0" t="0" r="0" b="2540"/>
            <wp:docPr id="22" name="Рисунок 22" descr="https://sun2-4.userapi.com/RrsDbrIUws0yZyO08_RKKYiQwTJhs3GouGc0vQ/IQUVBFkSd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2-4.userapi.com/RrsDbrIUws0yZyO08_RKKYiQwTJhs3GouGc0vQ/IQUVBFkSd98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323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6AB" w:rsidRDefault="009D66AB" w:rsidP="009D66AB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</w:p>
    <w:p w:rsidR="009D66AB" w:rsidRPr="0036283F" w:rsidRDefault="009D66AB" w:rsidP="009D66AB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 w:rsidRPr="009D66AB">
        <w:rPr>
          <w:rFonts w:ascii="Times New Roman" w:hAnsi="Times New Roman" w:cs="Times New Roman"/>
          <w:color w:val="FF0000"/>
          <w:sz w:val="32"/>
          <w:szCs w:val="32"/>
        </w:rPr>
        <w:drawing>
          <wp:inline distT="0" distB="0" distL="0" distR="0">
            <wp:extent cx="3067050" cy="4400550"/>
            <wp:effectExtent l="0" t="0" r="0" b="0"/>
            <wp:docPr id="23" name="Рисунок 23" descr="https://sun2-4.userapi.com/d5JIU2NVO2E7RvtaCppHVM4Htg9XCN4CTxdETQ/ezwsb8uH8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un2-4.userapi.com/d5JIU2NVO2E7RvtaCppHVM4Htg9XCN4CTxdETQ/ezwsb8uH8yo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488" cy="440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 </w:t>
      </w:r>
      <w:r w:rsidRPr="009D66AB">
        <w:rPr>
          <w:rFonts w:ascii="Times New Roman" w:hAnsi="Times New Roman" w:cs="Times New Roman"/>
          <w:color w:val="FF0000"/>
          <w:sz w:val="32"/>
          <w:szCs w:val="32"/>
        </w:rPr>
        <w:drawing>
          <wp:inline distT="0" distB="0" distL="0" distR="0">
            <wp:extent cx="3286125" cy="4399334"/>
            <wp:effectExtent l="0" t="0" r="0" b="1270"/>
            <wp:docPr id="24" name="Рисунок 24" descr="https://sun2-4.userapi.com/Sa0t38lRa5wpYKsBcTEAO9Yc7v7YvQQ75-LxRA/INBPDfzaGU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un2-4.userapi.com/Sa0t38lRa5wpYKsBcTEAO9Yc7v7YvQQ75-LxRA/INBPDfzaGU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83" cy="4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66AB" w:rsidRPr="0036283F" w:rsidSect="005D5D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1.25pt;height:11.25pt" o:bullet="t">
        <v:imagedata r:id="rId1" o:title="msoF2C2"/>
      </v:shape>
    </w:pict>
  </w:numPicBullet>
  <w:abstractNum w:abstractNumId="0">
    <w:nsid w:val="20D375F1"/>
    <w:multiLevelType w:val="hybridMultilevel"/>
    <w:tmpl w:val="F342D51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7B052E"/>
    <w:multiLevelType w:val="hybridMultilevel"/>
    <w:tmpl w:val="A55C26C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EAC"/>
    <w:rsid w:val="00343C7F"/>
    <w:rsid w:val="0036283F"/>
    <w:rsid w:val="00403022"/>
    <w:rsid w:val="005D5D6F"/>
    <w:rsid w:val="009D66AB"/>
    <w:rsid w:val="00D3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D6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D5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6283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62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28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D6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D5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6283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62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28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hyperlink" Target="https://vk.com/doshkolnik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nariman</dc:creator>
  <cp:keywords/>
  <dc:description/>
  <cp:lastModifiedBy>nariman</cp:lastModifiedBy>
  <cp:revision>3</cp:revision>
  <dcterms:created xsi:type="dcterms:W3CDTF">2020-05-16T20:34:00Z</dcterms:created>
  <dcterms:modified xsi:type="dcterms:W3CDTF">2020-05-16T21:07:00Z</dcterms:modified>
</cp:coreProperties>
</file>